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071C" w:rsidRPr="000264A7" w:rsidRDefault="00A6071C">
      <w:pPr>
        <w:rPr>
          <w:b/>
          <w:sz w:val="32"/>
          <w:szCs w:val="32"/>
        </w:rPr>
      </w:pPr>
      <w:r>
        <w:rPr>
          <w:rFonts w:hint="eastAsia"/>
        </w:rPr>
        <w:t xml:space="preserve">            </w:t>
      </w:r>
      <w:r w:rsidRPr="00CA0C58">
        <w:rPr>
          <w:rFonts w:hint="eastAsia"/>
          <w:sz w:val="32"/>
          <w:szCs w:val="32"/>
        </w:rPr>
        <w:t xml:space="preserve">  </w:t>
      </w:r>
      <w:r w:rsidR="00CA0C58" w:rsidRPr="00CA0C58">
        <w:rPr>
          <w:rFonts w:hint="eastAsia"/>
          <w:sz w:val="32"/>
          <w:szCs w:val="32"/>
        </w:rPr>
        <w:t xml:space="preserve"> </w:t>
      </w:r>
      <w:r w:rsidRPr="000264A7">
        <w:rPr>
          <w:rFonts w:hint="eastAsia"/>
          <w:b/>
          <w:sz w:val="32"/>
          <w:szCs w:val="32"/>
        </w:rPr>
        <w:t>西工区</w:t>
      </w:r>
      <w:proofErr w:type="gramStart"/>
      <w:r w:rsidRPr="000264A7">
        <w:rPr>
          <w:rFonts w:hint="eastAsia"/>
          <w:b/>
          <w:sz w:val="32"/>
          <w:szCs w:val="32"/>
        </w:rPr>
        <w:t>邙</w:t>
      </w:r>
      <w:proofErr w:type="gramEnd"/>
      <w:r w:rsidRPr="000264A7">
        <w:rPr>
          <w:rFonts w:hint="eastAsia"/>
          <w:b/>
          <w:sz w:val="32"/>
          <w:szCs w:val="32"/>
        </w:rPr>
        <w:t>岭路办事处专业</w:t>
      </w:r>
      <w:proofErr w:type="gramStart"/>
      <w:r w:rsidRPr="000264A7">
        <w:rPr>
          <w:rFonts w:hint="eastAsia"/>
          <w:b/>
          <w:sz w:val="32"/>
          <w:szCs w:val="32"/>
        </w:rPr>
        <w:t>性名</w:t>
      </w:r>
      <w:proofErr w:type="gramEnd"/>
      <w:r w:rsidRPr="000264A7">
        <w:rPr>
          <w:rFonts w:hint="eastAsia"/>
          <w:b/>
          <w:sz w:val="32"/>
          <w:szCs w:val="32"/>
        </w:rPr>
        <w:t>词解释</w:t>
      </w:r>
    </w:p>
    <w:p w:rsidR="00A6071C" w:rsidRPr="000264A7" w:rsidRDefault="00A6071C" w:rsidP="00A6071C">
      <w:pPr>
        <w:rPr>
          <w:b/>
        </w:rPr>
      </w:pPr>
    </w:p>
    <w:p w:rsidR="00A6071C" w:rsidRPr="00CA0C58" w:rsidRDefault="00A6071C" w:rsidP="00CA0C58">
      <w:pPr>
        <w:jc w:val="left"/>
        <w:rPr>
          <w:sz w:val="24"/>
          <w:szCs w:val="24"/>
        </w:rPr>
      </w:pPr>
      <w:r w:rsidRPr="00CA0C58">
        <w:rPr>
          <w:rFonts w:hint="eastAsia"/>
          <w:sz w:val="24"/>
          <w:szCs w:val="24"/>
        </w:rPr>
        <w:t>1</w:t>
      </w:r>
      <w:r w:rsidRPr="00CA0C58">
        <w:rPr>
          <w:rFonts w:hint="eastAsia"/>
          <w:sz w:val="24"/>
          <w:szCs w:val="24"/>
        </w:rPr>
        <w:t>、财政拨款收入：指单位本年度从本级财政部门取得的财政拨款。</w:t>
      </w:r>
    </w:p>
    <w:p w:rsidR="00A6071C" w:rsidRPr="00CA0C58" w:rsidRDefault="00A6071C" w:rsidP="00CA0C58">
      <w:pPr>
        <w:jc w:val="left"/>
        <w:rPr>
          <w:sz w:val="24"/>
          <w:szCs w:val="24"/>
        </w:rPr>
      </w:pPr>
    </w:p>
    <w:p w:rsidR="00A6071C" w:rsidRPr="00CA0C58" w:rsidRDefault="00A6071C" w:rsidP="00CA0C58">
      <w:pPr>
        <w:jc w:val="left"/>
        <w:rPr>
          <w:sz w:val="24"/>
          <w:szCs w:val="24"/>
        </w:rPr>
      </w:pPr>
      <w:r w:rsidRPr="00CA0C58">
        <w:rPr>
          <w:rFonts w:hint="eastAsia"/>
          <w:sz w:val="24"/>
          <w:szCs w:val="24"/>
        </w:rPr>
        <w:t>2</w:t>
      </w:r>
      <w:r w:rsidRPr="00CA0C58">
        <w:rPr>
          <w:rFonts w:hint="eastAsia"/>
          <w:sz w:val="24"/>
          <w:szCs w:val="24"/>
        </w:rPr>
        <w:t>、其他收入：指单位取得的除上述“财政拨款收入”、“事业收入”、“经营收入”等以外的各项收入。（可结合部门实际收入情况举例说明）</w:t>
      </w:r>
    </w:p>
    <w:p w:rsidR="00A6071C" w:rsidRPr="00CA0C58" w:rsidRDefault="00A6071C" w:rsidP="00CA0C58">
      <w:pPr>
        <w:jc w:val="left"/>
        <w:rPr>
          <w:sz w:val="24"/>
          <w:szCs w:val="24"/>
        </w:rPr>
      </w:pPr>
    </w:p>
    <w:p w:rsidR="00A6071C" w:rsidRPr="00CA0C58" w:rsidRDefault="00A6071C" w:rsidP="00CA0C58">
      <w:pPr>
        <w:jc w:val="left"/>
        <w:rPr>
          <w:sz w:val="24"/>
          <w:szCs w:val="24"/>
        </w:rPr>
      </w:pPr>
      <w:r w:rsidRPr="00CA0C58">
        <w:rPr>
          <w:rFonts w:hint="eastAsia"/>
          <w:sz w:val="24"/>
          <w:szCs w:val="24"/>
        </w:rPr>
        <w:t>3</w:t>
      </w:r>
      <w:r w:rsidRPr="00CA0C58">
        <w:rPr>
          <w:rFonts w:hint="eastAsia"/>
          <w:sz w:val="24"/>
          <w:szCs w:val="24"/>
        </w:rPr>
        <w:t>、一般公共服务（类）政府办公厅（室）及相关机构事务（款）行政运行（项）：指行政单位的基本支出。</w:t>
      </w:r>
    </w:p>
    <w:p w:rsidR="00A6071C" w:rsidRPr="00CA0C58" w:rsidRDefault="00A6071C" w:rsidP="00CA0C58">
      <w:pPr>
        <w:jc w:val="left"/>
        <w:rPr>
          <w:sz w:val="24"/>
          <w:szCs w:val="24"/>
        </w:rPr>
      </w:pPr>
    </w:p>
    <w:p w:rsidR="00A6071C" w:rsidRPr="00CA0C58" w:rsidRDefault="00A6071C" w:rsidP="00CA0C58">
      <w:pPr>
        <w:jc w:val="left"/>
        <w:rPr>
          <w:sz w:val="24"/>
          <w:szCs w:val="24"/>
        </w:rPr>
      </w:pPr>
      <w:r w:rsidRPr="00CA0C58">
        <w:rPr>
          <w:rFonts w:hint="eastAsia"/>
          <w:sz w:val="24"/>
          <w:szCs w:val="24"/>
        </w:rPr>
        <w:t>4</w:t>
      </w:r>
      <w:r w:rsidRPr="00CA0C58">
        <w:rPr>
          <w:rFonts w:hint="eastAsia"/>
          <w:sz w:val="24"/>
          <w:szCs w:val="24"/>
        </w:rPr>
        <w:t>、一般公共服务（类）政府办公厅（室）及相关机构事务（款）一般行政管理服务（项）：指行政单位未单独设置项级科目的其他项目支出。</w:t>
      </w:r>
    </w:p>
    <w:p w:rsidR="00A6071C" w:rsidRPr="00CA0C58" w:rsidRDefault="00A6071C" w:rsidP="00CA0C58">
      <w:pPr>
        <w:jc w:val="left"/>
        <w:rPr>
          <w:sz w:val="24"/>
          <w:szCs w:val="24"/>
        </w:rPr>
      </w:pPr>
    </w:p>
    <w:p w:rsidR="005817E7" w:rsidRPr="00CA0C58" w:rsidRDefault="00A6071C" w:rsidP="00CA0C58">
      <w:pPr>
        <w:jc w:val="left"/>
        <w:rPr>
          <w:sz w:val="24"/>
          <w:szCs w:val="24"/>
        </w:rPr>
      </w:pPr>
      <w:r w:rsidRPr="00CA0C58">
        <w:rPr>
          <w:rFonts w:hint="eastAsia"/>
          <w:sz w:val="24"/>
          <w:szCs w:val="24"/>
        </w:rPr>
        <w:t>5</w:t>
      </w:r>
      <w:r w:rsidRPr="00CA0C58">
        <w:rPr>
          <w:rFonts w:hint="eastAsia"/>
          <w:sz w:val="24"/>
          <w:szCs w:val="24"/>
        </w:rPr>
        <w:t>、一般公共服务（类）</w:t>
      </w:r>
      <w:r w:rsidR="00B27ACE" w:rsidRPr="00CA0C58">
        <w:rPr>
          <w:rFonts w:hint="eastAsia"/>
          <w:sz w:val="24"/>
          <w:szCs w:val="24"/>
        </w:rPr>
        <w:t>党委办公厅</w:t>
      </w:r>
      <w:r w:rsidR="005817E7" w:rsidRPr="00CA0C58">
        <w:rPr>
          <w:rFonts w:hint="eastAsia"/>
          <w:sz w:val="24"/>
          <w:szCs w:val="24"/>
        </w:rPr>
        <w:t>（室）及相关机构事务（款）事业运行（项）：反映除为行政单位提供后勤服务的各类后勤服务中心等附属单位外的其他事业单位的基本支出。</w:t>
      </w:r>
    </w:p>
    <w:p w:rsidR="005817E7" w:rsidRPr="00CA0C58" w:rsidRDefault="005817E7" w:rsidP="00CA0C58">
      <w:pPr>
        <w:jc w:val="left"/>
        <w:rPr>
          <w:sz w:val="24"/>
          <w:szCs w:val="24"/>
        </w:rPr>
      </w:pPr>
    </w:p>
    <w:p w:rsidR="005817E7" w:rsidRPr="00CA0C58" w:rsidRDefault="005817E7" w:rsidP="00CA0C58">
      <w:pPr>
        <w:jc w:val="left"/>
        <w:rPr>
          <w:sz w:val="24"/>
          <w:szCs w:val="24"/>
        </w:rPr>
      </w:pPr>
      <w:r w:rsidRPr="00CA0C58">
        <w:rPr>
          <w:rFonts w:hint="eastAsia"/>
          <w:sz w:val="24"/>
          <w:szCs w:val="24"/>
        </w:rPr>
        <w:t>6</w:t>
      </w:r>
      <w:r w:rsidRPr="00CA0C58">
        <w:rPr>
          <w:rFonts w:hint="eastAsia"/>
          <w:sz w:val="24"/>
          <w:szCs w:val="24"/>
        </w:rPr>
        <w:t>、医疗卫生与计划生育（类）医疗保障（款）行政单位医疗（项）：反映财政部门集中安排的行政单位基本医疗保险缴费经费。</w:t>
      </w:r>
    </w:p>
    <w:p w:rsidR="005817E7" w:rsidRPr="00CA0C58" w:rsidRDefault="005817E7" w:rsidP="00CA0C58">
      <w:pPr>
        <w:jc w:val="left"/>
        <w:rPr>
          <w:sz w:val="24"/>
          <w:szCs w:val="24"/>
        </w:rPr>
      </w:pPr>
    </w:p>
    <w:p w:rsidR="005817E7" w:rsidRPr="00CA0C58" w:rsidRDefault="005817E7" w:rsidP="00CA0C58">
      <w:pPr>
        <w:jc w:val="left"/>
        <w:rPr>
          <w:sz w:val="24"/>
          <w:szCs w:val="24"/>
        </w:rPr>
      </w:pPr>
      <w:r w:rsidRPr="00CA0C58">
        <w:rPr>
          <w:rFonts w:hint="eastAsia"/>
          <w:sz w:val="24"/>
          <w:szCs w:val="24"/>
        </w:rPr>
        <w:t>7</w:t>
      </w:r>
      <w:r w:rsidRPr="00CA0C58">
        <w:rPr>
          <w:rFonts w:hint="eastAsia"/>
          <w:sz w:val="24"/>
          <w:szCs w:val="24"/>
        </w:rPr>
        <w:t>、医疗卫生与计划生育（类）医疗保障（款）事业单位医疗（项）：反映财政部门集中安排的事业单位基本医疗保险缴费经费。</w:t>
      </w:r>
    </w:p>
    <w:p w:rsidR="005817E7" w:rsidRPr="00CA0C58" w:rsidRDefault="005817E7" w:rsidP="00CA0C58">
      <w:pPr>
        <w:jc w:val="left"/>
        <w:rPr>
          <w:sz w:val="24"/>
          <w:szCs w:val="24"/>
        </w:rPr>
      </w:pPr>
    </w:p>
    <w:p w:rsidR="005817E7" w:rsidRPr="00CA0C58" w:rsidRDefault="005817E7" w:rsidP="00CA0C58">
      <w:pPr>
        <w:jc w:val="left"/>
        <w:rPr>
          <w:sz w:val="24"/>
          <w:szCs w:val="24"/>
        </w:rPr>
      </w:pPr>
      <w:r w:rsidRPr="00CA0C58">
        <w:rPr>
          <w:rFonts w:hint="eastAsia"/>
          <w:sz w:val="24"/>
          <w:szCs w:val="24"/>
        </w:rPr>
        <w:t>8</w:t>
      </w:r>
      <w:r w:rsidRPr="00CA0C58">
        <w:rPr>
          <w:rFonts w:hint="eastAsia"/>
          <w:sz w:val="24"/>
          <w:szCs w:val="24"/>
        </w:rPr>
        <w:t>、资源勘探信息等支出（类）工业和信息产业监管（款）其他工业和信息产业监管（项）：反映其他用于工业和信息产业监管方面的支出。</w:t>
      </w:r>
    </w:p>
    <w:p w:rsidR="005817E7" w:rsidRPr="00CA0C58" w:rsidRDefault="005817E7" w:rsidP="00CA0C58">
      <w:pPr>
        <w:jc w:val="left"/>
        <w:rPr>
          <w:sz w:val="24"/>
          <w:szCs w:val="24"/>
        </w:rPr>
      </w:pPr>
    </w:p>
    <w:p w:rsidR="005817E7" w:rsidRPr="00CA0C58" w:rsidRDefault="005817E7" w:rsidP="00CA0C58">
      <w:pPr>
        <w:jc w:val="left"/>
        <w:rPr>
          <w:sz w:val="24"/>
          <w:szCs w:val="24"/>
        </w:rPr>
      </w:pPr>
      <w:r w:rsidRPr="00CA0C58">
        <w:rPr>
          <w:rFonts w:hint="eastAsia"/>
          <w:sz w:val="24"/>
          <w:szCs w:val="24"/>
        </w:rPr>
        <w:t>9</w:t>
      </w:r>
      <w:r w:rsidRPr="00CA0C58">
        <w:rPr>
          <w:rFonts w:hint="eastAsia"/>
          <w:sz w:val="24"/>
          <w:szCs w:val="24"/>
        </w:rPr>
        <w:t>、商业服务业等（类）其他商业服务等（款）其他商业服务业等（项）：反映其他商业服务业等支出中的其他支出。</w:t>
      </w:r>
    </w:p>
    <w:p w:rsidR="005817E7" w:rsidRPr="00CA0C58" w:rsidRDefault="005817E7" w:rsidP="00CA0C58">
      <w:pPr>
        <w:jc w:val="left"/>
        <w:rPr>
          <w:sz w:val="24"/>
          <w:szCs w:val="24"/>
        </w:rPr>
      </w:pPr>
    </w:p>
    <w:p w:rsidR="005817E7" w:rsidRPr="00CA0C58" w:rsidRDefault="005817E7" w:rsidP="00CA0C58">
      <w:pPr>
        <w:jc w:val="left"/>
        <w:rPr>
          <w:sz w:val="24"/>
          <w:szCs w:val="24"/>
        </w:rPr>
      </w:pPr>
      <w:r w:rsidRPr="00CA0C58">
        <w:rPr>
          <w:rFonts w:hint="eastAsia"/>
          <w:sz w:val="24"/>
          <w:szCs w:val="24"/>
        </w:rPr>
        <w:t>10</w:t>
      </w:r>
      <w:r w:rsidRPr="00CA0C58">
        <w:rPr>
          <w:rFonts w:hint="eastAsia"/>
          <w:sz w:val="24"/>
          <w:szCs w:val="24"/>
        </w:rPr>
        <w:t>、金融支出（类）金融部门行政（款）行政运行（项）：反映行政单位（包括实行公务员管理的事业单位）的基本支出。</w:t>
      </w:r>
    </w:p>
    <w:p w:rsidR="005817E7" w:rsidRPr="00CA0C58" w:rsidRDefault="005817E7" w:rsidP="00CA0C58">
      <w:pPr>
        <w:jc w:val="left"/>
        <w:rPr>
          <w:sz w:val="24"/>
          <w:szCs w:val="24"/>
        </w:rPr>
      </w:pPr>
    </w:p>
    <w:p w:rsidR="005817E7" w:rsidRPr="00CA0C58" w:rsidRDefault="005817E7" w:rsidP="00CA0C58">
      <w:pPr>
        <w:jc w:val="left"/>
        <w:rPr>
          <w:sz w:val="24"/>
          <w:szCs w:val="24"/>
        </w:rPr>
      </w:pPr>
      <w:r w:rsidRPr="00CA0C58">
        <w:rPr>
          <w:rFonts w:hint="eastAsia"/>
          <w:sz w:val="24"/>
          <w:szCs w:val="24"/>
        </w:rPr>
        <w:t>11</w:t>
      </w:r>
      <w:r w:rsidRPr="00CA0C58">
        <w:rPr>
          <w:rFonts w:hint="eastAsia"/>
          <w:sz w:val="24"/>
          <w:szCs w:val="24"/>
        </w:rPr>
        <w:t>、金融支出（类）其他金融支出（款）其他金融支出：反映其他用于金融方面的支出。</w:t>
      </w:r>
    </w:p>
    <w:p w:rsidR="005817E7" w:rsidRPr="00CA0C58" w:rsidRDefault="005817E7" w:rsidP="00CA0C58">
      <w:pPr>
        <w:jc w:val="left"/>
        <w:rPr>
          <w:sz w:val="24"/>
          <w:szCs w:val="24"/>
        </w:rPr>
      </w:pPr>
    </w:p>
    <w:p w:rsidR="00A17963" w:rsidRPr="00CA0C58" w:rsidRDefault="005817E7" w:rsidP="00CA0C58">
      <w:pPr>
        <w:jc w:val="left"/>
        <w:rPr>
          <w:sz w:val="24"/>
          <w:szCs w:val="24"/>
        </w:rPr>
      </w:pPr>
      <w:r w:rsidRPr="00CA0C58">
        <w:rPr>
          <w:rFonts w:hint="eastAsia"/>
          <w:sz w:val="24"/>
          <w:szCs w:val="24"/>
        </w:rPr>
        <w:t>12</w:t>
      </w:r>
      <w:r w:rsidRPr="00CA0C58">
        <w:rPr>
          <w:rFonts w:hint="eastAsia"/>
          <w:sz w:val="24"/>
          <w:szCs w:val="24"/>
        </w:rPr>
        <w:t>、住房保障支出（类）住房改革支出（款）</w:t>
      </w:r>
      <w:r w:rsidR="00A17963" w:rsidRPr="00CA0C58">
        <w:rPr>
          <w:rFonts w:hint="eastAsia"/>
          <w:sz w:val="24"/>
          <w:szCs w:val="24"/>
        </w:rPr>
        <w:t>住房公积金（项）：反映行政事业单位按人事部和财政部规定的基本工资和津贴以及规定比例为职工缴纳的住房公积金。</w:t>
      </w:r>
    </w:p>
    <w:p w:rsidR="00A17963" w:rsidRPr="00CA0C58" w:rsidRDefault="00A17963" w:rsidP="00CA0C58">
      <w:pPr>
        <w:jc w:val="left"/>
        <w:rPr>
          <w:sz w:val="24"/>
          <w:szCs w:val="24"/>
        </w:rPr>
      </w:pPr>
    </w:p>
    <w:p w:rsidR="00A17963" w:rsidRPr="00CA0C58" w:rsidRDefault="00A17963" w:rsidP="00CA0C58">
      <w:pPr>
        <w:jc w:val="left"/>
        <w:rPr>
          <w:sz w:val="24"/>
          <w:szCs w:val="24"/>
        </w:rPr>
      </w:pPr>
      <w:r w:rsidRPr="00CA0C58">
        <w:rPr>
          <w:rFonts w:hint="eastAsia"/>
          <w:sz w:val="24"/>
          <w:szCs w:val="24"/>
        </w:rPr>
        <w:t>13</w:t>
      </w:r>
      <w:r w:rsidRPr="00CA0C58">
        <w:rPr>
          <w:rFonts w:hint="eastAsia"/>
          <w:sz w:val="24"/>
          <w:szCs w:val="24"/>
        </w:rPr>
        <w:t>、住房保障支出（类）住房改革支出（款）提租补贴（项）：反映按房改政策规定的标准，行政事业单位向职工</w:t>
      </w:r>
      <w:r w:rsidRPr="00CA0C58">
        <w:rPr>
          <w:rFonts w:hint="eastAsia"/>
          <w:sz w:val="24"/>
          <w:szCs w:val="24"/>
        </w:rPr>
        <w:t>(</w:t>
      </w:r>
      <w:r w:rsidRPr="00CA0C58">
        <w:rPr>
          <w:rFonts w:hint="eastAsia"/>
          <w:sz w:val="24"/>
          <w:szCs w:val="24"/>
        </w:rPr>
        <w:t>含离退休人员</w:t>
      </w:r>
      <w:r w:rsidRPr="00CA0C58">
        <w:rPr>
          <w:rFonts w:hint="eastAsia"/>
          <w:sz w:val="24"/>
          <w:szCs w:val="24"/>
        </w:rPr>
        <w:t>)</w:t>
      </w:r>
      <w:r w:rsidRPr="00CA0C58">
        <w:rPr>
          <w:rFonts w:hint="eastAsia"/>
          <w:sz w:val="24"/>
          <w:szCs w:val="24"/>
        </w:rPr>
        <w:t>发放的租金补贴。</w:t>
      </w:r>
    </w:p>
    <w:p w:rsidR="00A17963" w:rsidRPr="00CA0C58" w:rsidRDefault="00A17963" w:rsidP="00CA0C58">
      <w:pPr>
        <w:jc w:val="left"/>
        <w:rPr>
          <w:sz w:val="24"/>
          <w:szCs w:val="24"/>
        </w:rPr>
      </w:pPr>
    </w:p>
    <w:p w:rsidR="00A17963" w:rsidRPr="00CA0C58" w:rsidRDefault="00A17963" w:rsidP="000264A7">
      <w:pPr>
        <w:spacing w:line="276" w:lineRule="auto"/>
        <w:rPr>
          <w:sz w:val="24"/>
          <w:szCs w:val="24"/>
        </w:rPr>
      </w:pPr>
      <w:r w:rsidRPr="00CA0C58">
        <w:rPr>
          <w:rFonts w:hint="eastAsia"/>
          <w:sz w:val="24"/>
          <w:szCs w:val="24"/>
        </w:rPr>
        <w:t>14</w:t>
      </w:r>
      <w:r w:rsidRPr="00CA0C58">
        <w:rPr>
          <w:rFonts w:hint="eastAsia"/>
          <w:sz w:val="24"/>
          <w:szCs w:val="24"/>
        </w:rPr>
        <w:t>、住房保障支出（类）住房改革支出（款）购房补贴（项）：反映按房改政策</w:t>
      </w:r>
      <w:r w:rsidRPr="00CA0C58">
        <w:rPr>
          <w:rFonts w:hint="eastAsia"/>
          <w:sz w:val="24"/>
          <w:szCs w:val="24"/>
        </w:rPr>
        <w:lastRenderedPageBreak/>
        <w:t>规定的标准，行政事业单位向符合条件职工（含离退休人员）发放的用于购买住房的补贴。</w:t>
      </w:r>
    </w:p>
    <w:p w:rsidR="00A17963" w:rsidRPr="00CA0C58" w:rsidRDefault="00A17963" w:rsidP="000264A7">
      <w:pPr>
        <w:spacing w:line="276" w:lineRule="auto"/>
        <w:rPr>
          <w:sz w:val="24"/>
          <w:szCs w:val="24"/>
        </w:rPr>
      </w:pPr>
    </w:p>
    <w:p w:rsidR="00A17963" w:rsidRPr="00CA0C58" w:rsidRDefault="00A17963" w:rsidP="000264A7">
      <w:pPr>
        <w:spacing w:line="276" w:lineRule="auto"/>
        <w:rPr>
          <w:sz w:val="24"/>
          <w:szCs w:val="24"/>
        </w:rPr>
      </w:pPr>
      <w:r w:rsidRPr="00CA0C58">
        <w:rPr>
          <w:rFonts w:hint="eastAsia"/>
          <w:sz w:val="24"/>
          <w:szCs w:val="24"/>
        </w:rPr>
        <w:t>15</w:t>
      </w:r>
      <w:r w:rsidRPr="00CA0C58">
        <w:rPr>
          <w:rFonts w:hint="eastAsia"/>
          <w:sz w:val="24"/>
          <w:szCs w:val="24"/>
        </w:rPr>
        <w:t>、基本支出：指为保障机构正常运转、完成日常工作任务而发生的人员支出和公用支出。</w:t>
      </w:r>
    </w:p>
    <w:p w:rsidR="00CA0C58" w:rsidRPr="00CA0C58" w:rsidRDefault="00A17963" w:rsidP="000264A7">
      <w:pPr>
        <w:spacing w:line="360" w:lineRule="auto"/>
        <w:jc w:val="left"/>
        <w:rPr>
          <w:sz w:val="24"/>
          <w:szCs w:val="24"/>
        </w:rPr>
      </w:pPr>
      <w:r w:rsidRPr="00CA0C58">
        <w:rPr>
          <w:rFonts w:hint="eastAsia"/>
          <w:sz w:val="24"/>
          <w:szCs w:val="24"/>
        </w:rPr>
        <w:t>16</w:t>
      </w:r>
      <w:r w:rsidRPr="00CA0C58">
        <w:rPr>
          <w:rFonts w:hint="eastAsia"/>
          <w:sz w:val="24"/>
          <w:szCs w:val="24"/>
        </w:rPr>
        <w:t>、项目支出：</w:t>
      </w:r>
      <w:r w:rsidR="00CA0C58">
        <w:rPr>
          <w:rFonts w:hint="eastAsia"/>
          <w:sz w:val="24"/>
          <w:szCs w:val="24"/>
        </w:rPr>
        <w:t>指在基本支出之外为完成特定的行政任务或事业发展目标所发</w:t>
      </w:r>
      <w:r w:rsidR="000264A7">
        <w:rPr>
          <w:rFonts w:hint="eastAsia"/>
          <w:sz w:val="24"/>
          <w:szCs w:val="24"/>
        </w:rPr>
        <w:t>的支出</w:t>
      </w:r>
      <w:r w:rsidR="00CA0C58" w:rsidRPr="00CA0C58">
        <w:rPr>
          <w:rFonts w:hint="eastAsia"/>
          <w:sz w:val="24"/>
          <w:szCs w:val="24"/>
        </w:rPr>
        <w:t>。</w:t>
      </w:r>
      <w:r w:rsidR="00CA0C58" w:rsidRPr="00CA0C58">
        <w:rPr>
          <w:rFonts w:hint="eastAsia"/>
          <w:sz w:val="24"/>
          <w:szCs w:val="24"/>
        </w:rPr>
        <w:t xml:space="preserve">   </w:t>
      </w:r>
      <w:r w:rsidR="000264A7">
        <w:rPr>
          <w:rFonts w:hint="eastAsia"/>
          <w:sz w:val="24"/>
          <w:szCs w:val="24"/>
        </w:rPr>
        <w:t xml:space="preserve">                                                              </w:t>
      </w:r>
      <w:r w:rsidR="00CA0C58" w:rsidRPr="00CA0C58">
        <w:rPr>
          <w:rFonts w:hint="eastAsia"/>
          <w:sz w:val="24"/>
          <w:szCs w:val="24"/>
        </w:rPr>
        <w:t>17</w:t>
      </w:r>
      <w:r w:rsidR="00CA0C58" w:rsidRPr="00CA0C58">
        <w:rPr>
          <w:rFonts w:hint="eastAsia"/>
          <w:sz w:val="24"/>
          <w:szCs w:val="24"/>
        </w:rPr>
        <w:t>、</w:t>
      </w:r>
      <w:r w:rsidRPr="00CA0C58">
        <w:rPr>
          <w:rFonts w:hint="eastAsia"/>
          <w:sz w:val="24"/>
          <w:szCs w:val="24"/>
        </w:rPr>
        <w:t>“三公”经费：指市级部门用一般公共预算财政拨款安排的因公出国（境）费、公务用车购置及运行费和公务接待费。其中，因公出国（境）费指单位公务出国（境）的住宿费、差旅费</w:t>
      </w:r>
      <w:r w:rsidR="00CA0C58" w:rsidRPr="00CA0C58">
        <w:rPr>
          <w:rFonts w:hint="eastAsia"/>
          <w:sz w:val="24"/>
          <w:szCs w:val="24"/>
        </w:rPr>
        <w:t>、伙食补助费、杂费、培训费等支出；公务用车购置及运行费指单位公务用车购置费及租用费、燃料费、维修费、过路过桥费、保险费、安全奖励费用等支出；公务接待费指单位按规定开支的各类公务接待（含外宾接待）支出。</w:t>
      </w:r>
    </w:p>
    <w:p w:rsidR="00CA0C58" w:rsidRPr="00CA0C58" w:rsidRDefault="00CA0C58" w:rsidP="000264A7">
      <w:pPr>
        <w:spacing w:line="360" w:lineRule="auto"/>
        <w:rPr>
          <w:sz w:val="24"/>
          <w:szCs w:val="24"/>
        </w:rPr>
      </w:pPr>
    </w:p>
    <w:p w:rsidR="00A96557" w:rsidRPr="00CA0C58" w:rsidRDefault="00CA0C58" w:rsidP="000264A7">
      <w:pPr>
        <w:spacing w:line="360" w:lineRule="auto"/>
        <w:rPr>
          <w:sz w:val="24"/>
          <w:szCs w:val="24"/>
        </w:rPr>
      </w:pPr>
      <w:r w:rsidRPr="00CA0C58">
        <w:rPr>
          <w:rFonts w:hint="eastAsia"/>
          <w:sz w:val="24"/>
          <w:szCs w:val="24"/>
        </w:rPr>
        <w:t>18</w:t>
      </w:r>
      <w:r w:rsidRPr="00CA0C58">
        <w:rPr>
          <w:rFonts w:hint="eastAsia"/>
          <w:sz w:val="24"/>
          <w:szCs w:val="24"/>
        </w:rPr>
        <w:t>、机关运行经费：指为保障行政单位（含参照公务员法管理的事业单位）运行用于购买货物和服务的各项奖金，包括办公费、印刷费、差旅费、会议费、日常维修费、专用材料及办公用房水电费、物业管理费、公务用车运行维护费等。</w:t>
      </w:r>
    </w:p>
    <w:sectPr w:rsidR="00A96557" w:rsidRPr="00CA0C58" w:rsidSect="0074287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071BF" w:rsidRDefault="009071BF" w:rsidP="00A6071C">
      <w:r>
        <w:separator/>
      </w:r>
    </w:p>
  </w:endnote>
  <w:endnote w:type="continuationSeparator" w:id="0">
    <w:p w:rsidR="009071BF" w:rsidRDefault="009071BF" w:rsidP="00A6071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071BF" w:rsidRDefault="009071BF" w:rsidP="00A6071C">
      <w:r>
        <w:separator/>
      </w:r>
    </w:p>
  </w:footnote>
  <w:footnote w:type="continuationSeparator" w:id="0">
    <w:p w:rsidR="009071BF" w:rsidRDefault="009071BF" w:rsidP="00A6071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6071C"/>
    <w:rsid w:val="000264A7"/>
    <w:rsid w:val="002A7AC3"/>
    <w:rsid w:val="005817E7"/>
    <w:rsid w:val="00742872"/>
    <w:rsid w:val="009071BF"/>
    <w:rsid w:val="00A17963"/>
    <w:rsid w:val="00A6071C"/>
    <w:rsid w:val="00B27ACE"/>
    <w:rsid w:val="00C9762F"/>
    <w:rsid w:val="00CA0C5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287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A6071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A6071C"/>
    <w:rPr>
      <w:sz w:val="18"/>
      <w:szCs w:val="18"/>
    </w:rPr>
  </w:style>
  <w:style w:type="paragraph" w:styleId="a4">
    <w:name w:val="footer"/>
    <w:basedOn w:val="a"/>
    <w:link w:val="Char0"/>
    <w:uiPriority w:val="99"/>
    <w:semiHidden/>
    <w:unhideWhenUsed/>
    <w:rsid w:val="00A6071C"/>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A6071C"/>
    <w:rPr>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74</TotalTime>
  <Pages>1</Pages>
  <Words>197</Words>
  <Characters>1126</Characters>
  <Application>Microsoft Office Word</Application>
  <DocSecurity>0</DocSecurity>
  <Lines>9</Lines>
  <Paragraphs>2</Paragraphs>
  <ScaleCrop>false</ScaleCrop>
  <Company/>
  <LinksUpToDate>false</LinksUpToDate>
  <CharactersWithSpaces>1321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WRGHO</dc:creator>
  <cp:keywords/>
  <dc:description/>
  <cp:lastModifiedBy>WRGHO</cp:lastModifiedBy>
  <cp:revision>3</cp:revision>
  <dcterms:created xsi:type="dcterms:W3CDTF">2018-10-25T02:04:00Z</dcterms:created>
  <dcterms:modified xsi:type="dcterms:W3CDTF">2018-10-25T03:18:00Z</dcterms:modified>
</cp:coreProperties>
</file>