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after="120"/>
        <w:ind w:firstLine="883"/>
        <w:jc w:val="center"/>
        <w:rPr>
          <w:rFonts w:ascii="仿宋_GB2312" w:cs="Calibri"/>
          <w:b/>
          <w:sz w:val="44"/>
          <w:szCs w:val="44"/>
        </w:rPr>
      </w:pPr>
    </w:p>
    <w:p>
      <w:pPr>
        <w:widowControl/>
        <w:spacing w:before="120" w:after="120"/>
        <w:ind w:firstLine="883"/>
        <w:jc w:val="both"/>
        <w:rPr>
          <w:rFonts w:cs="Calibri"/>
          <w:b/>
          <w:sz w:val="44"/>
          <w:szCs w:val="44"/>
        </w:rPr>
      </w:pPr>
      <w:r>
        <w:rPr>
          <w:rFonts w:hint="eastAsia" w:ascii="仿宋_GB2312" w:cs="Calibri"/>
          <w:b/>
          <w:sz w:val="44"/>
          <w:szCs w:val="44"/>
        </w:rPr>
        <w:t>洛阳市西工区</w:t>
      </w:r>
      <w:r>
        <w:rPr>
          <w:rFonts w:ascii="仿宋_GB2312" w:cs="Calibri"/>
          <w:b/>
          <w:sz w:val="44"/>
          <w:szCs w:val="44"/>
        </w:rPr>
        <w:t>财政支出绩效报告</w:t>
      </w:r>
    </w:p>
    <w:p>
      <w:pPr>
        <w:widowControl/>
        <w:spacing w:before="120" w:after="120"/>
        <w:ind w:firstLine="560"/>
        <w:jc w:val="center"/>
        <w:rPr>
          <w:rFonts w:hint="default" w:ascii="仿宋_GB2312" w:eastAsia="仿宋_GB2312"/>
          <w:sz w:val="28"/>
          <w:szCs w:val="28"/>
          <w:lang w:val="en-US" w:eastAsia="zh-CN"/>
        </w:rPr>
      </w:pPr>
    </w:p>
    <w:p>
      <w:pPr>
        <w:widowControl/>
        <w:spacing w:before="120" w:after="120"/>
        <w:ind w:firstLine="883"/>
        <w:jc w:val="center"/>
        <w:rPr>
          <w:rFonts w:hint="eastAsia" w:eastAsia="仿宋_GB2312" w:cs="Calibri"/>
          <w:b/>
          <w:sz w:val="44"/>
          <w:szCs w:val="44"/>
          <w:lang w:eastAsia="zh-CN"/>
        </w:rPr>
      </w:pPr>
    </w:p>
    <w:p>
      <w:pPr>
        <w:widowControl/>
        <w:spacing w:before="120" w:after="120"/>
        <w:ind w:firstLine="883"/>
        <w:jc w:val="center"/>
        <w:rPr>
          <w:rFonts w:hint="eastAsia" w:eastAsia="仿宋_GB2312" w:cs="Calibri"/>
          <w:b/>
          <w:sz w:val="44"/>
          <w:szCs w:val="44"/>
          <w:lang w:eastAsia="zh-CN"/>
        </w:rPr>
      </w:pPr>
    </w:p>
    <w:p>
      <w:pPr>
        <w:widowControl/>
        <w:spacing w:before="120" w:after="120"/>
        <w:ind w:firstLine="883"/>
        <w:rPr>
          <w:rFonts w:hint="eastAsia" w:eastAsia="仿宋_GB2312" w:cs="Calibri"/>
          <w:b/>
          <w:sz w:val="44"/>
          <w:szCs w:val="44"/>
          <w:lang w:eastAsia="zh-CN"/>
        </w:rPr>
      </w:pPr>
    </w:p>
    <w:p>
      <w:pPr>
        <w:widowControl/>
        <w:spacing w:before="120" w:after="120"/>
        <w:ind w:firstLine="883"/>
        <w:jc w:val="center"/>
        <w:rPr>
          <w:rFonts w:cs="Calibri"/>
          <w:b/>
          <w:sz w:val="44"/>
          <w:szCs w:val="44"/>
        </w:rPr>
      </w:pPr>
    </w:p>
    <w:p>
      <w:pPr>
        <w:widowControl/>
        <w:spacing w:before="120" w:after="120"/>
        <w:ind w:firstLine="883"/>
        <w:jc w:val="center"/>
        <w:rPr>
          <w:rFonts w:cs="Calibri"/>
          <w:b/>
          <w:sz w:val="44"/>
          <w:szCs w:val="44"/>
        </w:rPr>
      </w:pPr>
    </w:p>
    <w:p>
      <w:pPr>
        <w:widowControl/>
        <w:spacing w:before="120" w:after="120"/>
        <w:ind w:firstLine="883"/>
        <w:jc w:val="center"/>
        <w:rPr>
          <w:rFonts w:cs="Calibri"/>
          <w:b/>
          <w:sz w:val="44"/>
          <w:szCs w:val="44"/>
        </w:rPr>
      </w:pPr>
    </w:p>
    <w:p>
      <w:pPr>
        <w:widowControl/>
        <w:spacing w:before="120" w:after="120"/>
        <w:ind w:firstLine="883"/>
        <w:jc w:val="center"/>
        <w:rPr>
          <w:rFonts w:cs="Calibri"/>
          <w:b/>
          <w:sz w:val="44"/>
          <w:szCs w:val="44"/>
        </w:rPr>
      </w:pPr>
    </w:p>
    <w:p>
      <w:pPr>
        <w:widowControl/>
        <w:spacing w:before="120" w:after="120"/>
        <w:ind w:firstLine="883"/>
        <w:jc w:val="center"/>
        <w:rPr>
          <w:rFonts w:hint="eastAsia" w:eastAsia="仿宋_GB2312" w:cs="Calibri"/>
          <w:b/>
          <w:sz w:val="44"/>
          <w:szCs w:val="44"/>
          <w:lang w:eastAsia="zh-CN"/>
        </w:rPr>
      </w:pPr>
    </w:p>
    <w:p>
      <w:pPr>
        <w:widowControl/>
        <w:spacing w:before="120" w:after="120"/>
        <w:ind w:firstLine="1120" w:firstLineChars="400"/>
        <w:jc w:val="both"/>
        <w:rPr>
          <w:rFonts w:cs="Calibri"/>
          <w:sz w:val="28"/>
          <w:szCs w:val="28"/>
        </w:rPr>
      </w:pPr>
      <w:r>
        <w:rPr>
          <w:rFonts w:ascii="仿宋_GB2312" w:cs="Calibri"/>
          <w:sz w:val="28"/>
          <w:szCs w:val="28"/>
        </w:rPr>
        <w:t>评价形式：第三方评价</w:t>
      </w:r>
    </w:p>
    <w:p>
      <w:pPr>
        <w:widowControl/>
        <w:spacing w:before="120" w:after="120"/>
        <w:ind w:firstLine="1120" w:firstLineChars="400"/>
        <w:jc w:val="both"/>
        <w:rPr>
          <w:rFonts w:cs="Calibri"/>
          <w:sz w:val="28"/>
          <w:szCs w:val="28"/>
        </w:rPr>
      </w:pPr>
      <w:r>
        <w:rPr>
          <w:rFonts w:ascii="仿宋_GB2312" w:cs="Calibri"/>
          <w:sz w:val="28"/>
          <w:szCs w:val="28"/>
        </w:rPr>
        <w:t>评价类型：事中评价</w:t>
      </w:r>
    </w:p>
    <w:p>
      <w:pPr>
        <w:widowControl/>
        <w:spacing w:before="120" w:after="120" w:line="520" w:lineRule="exact"/>
        <w:ind w:firstLine="1120" w:firstLineChars="400"/>
        <w:jc w:val="both"/>
        <w:rPr>
          <w:rFonts w:cs="Calibri"/>
          <w:sz w:val="28"/>
          <w:szCs w:val="28"/>
        </w:rPr>
      </w:pPr>
      <w:r>
        <w:rPr>
          <w:rFonts w:ascii="仿宋_GB2312" w:cs="Calibri"/>
          <w:sz w:val="28"/>
          <w:szCs w:val="28"/>
        </w:rPr>
        <w:t>项目全称：</w:t>
      </w:r>
      <w:r>
        <w:rPr>
          <w:rFonts w:hint="eastAsia" w:ascii="仿宋_GB2312" w:cs="Calibri"/>
          <w:sz w:val="28"/>
          <w:szCs w:val="28"/>
        </w:rPr>
        <w:t>洛阳市西工区城市管理局环卫爱心早餐采购项目</w:t>
      </w:r>
    </w:p>
    <w:p>
      <w:pPr>
        <w:widowControl/>
        <w:spacing w:before="120" w:after="120"/>
        <w:ind w:firstLine="1120" w:firstLineChars="400"/>
        <w:jc w:val="both"/>
        <w:rPr>
          <w:rFonts w:cs="Calibri"/>
          <w:sz w:val="28"/>
          <w:szCs w:val="28"/>
        </w:rPr>
      </w:pPr>
      <w:r>
        <w:rPr>
          <w:rFonts w:ascii="仿宋_GB2312" w:cs="Calibri"/>
          <w:sz w:val="28"/>
          <w:szCs w:val="28"/>
        </w:rPr>
        <w:t>项目单位：洛阳市</w:t>
      </w:r>
      <w:r>
        <w:rPr>
          <w:rFonts w:hint="eastAsia" w:ascii="仿宋_GB2312" w:cs="Calibri"/>
          <w:sz w:val="28"/>
          <w:szCs w:val="28"/>
        </w:rPr>
        <w:t>西工</w:t>
      </w:r>
      <w:r>
        <w:rPr>
          <w:rFonts w:ascii="仿宋_GB2312" w:cs="Calibri"/>
          <w:sz w:val="28"/>
          <w:szCs w:val="28"/>
        </w:rPr>
        <w:t>区</w:t>
      </w:r>
      <w:r>
        <w:rPr>
          <w:rFonts w:hint="eastAsia" w:ascii="仿宋_GB2312" w:cs="Calibri"/>
          <w:sz w:val="28"/>
          <w:szCs w:val="28"/>
        </w:rPr>
        <w:t>城市管理局</w:t>
      </w:r>
    </w:p>
    <w:p>
      <w:pPr>
        <w:widowControl/>
        <w:spacing w:before="120" w:after="120" w:line="520" w:lineRule="exact"/>
        <w:ind w:firstLine="1120" w:firstLineChars="400"/>
        <w:jc w:val="both"/>
        <w:rPr>
          <w:rFonts w:cs="Times New Roman"/>
          <w:sz w:val="28"/>
          <w:szCs w:val="28"/>
        </w:rPr>
      </w:pPr>
      <w:r>
        <w:rPr>
          <w:rFonts w:ascii="仿宋_GB2312"/>
          <w:sz w:val="28"/>
          <w:szCs w:val="28"/>
        </w:rPr>
        <w:t>评价单位：</w:t>
      </w:r>
      <w:r>
        <w:rPr>
          <w:rFonts w:hint="eastAsia" w:ascii="仿宋_GB2312"/>
          <w:sz w:val="28"/>
          <w:szCs w:val="28"/>
        </w:rPr>
        <w:t>致同会计师事务所（特殊普通合伙）河南分所</w:t>
      </w:r>
    </w:p>
    <w:p>
      <w:pPr>
        <w:widowControl/>
        <w:spacing w:before="120" w:after="120"/>
        <w:ind w:firstLine="883"/>
        <w:jc w:val="both"/>
        <w:rPr>
          <w:b/>
          <w:sz w:val="44"/>
          <w:szCs w:val="44"/>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cols w:space="720" w:num="1"/>
        </w:sectPr>
      </w:pPr>
    </w:p>
    <w:p>
      <w:pPr>
        <w:bidi w:val="0"/>
        <w:jc w:val="center"/>
        <w:rPr>
          <w:b/>
          <w:bCs/>
          <w:sz w:val="28"/>
          <w:szCs w:val="28"/>
        </w:rPr>
      </w:pPr>
      <w:r>
        <w:rPr>
          <w:rFonts w:hint="eastAsia"/>
          <w:b/>
          <w:bCs/>
          <w:sz w:val="28"/>
          <w:szCs w:val="28"/>
        </w:rPr>
        <w:t>目录</w:t>
      </w:r>
    </w:p>
    <w:p>
      <w:pPr>
        <w:pStyle w:val="12"/>
        <w:tabs>
          <w:tab w:val="right" w:leader="dot" w:pos="8306"/>
          <w:tab w:val="clear" w:pos="8296"/>
        </w:tabs>
      </w:pPr>
      <w:r>
        <w:fldChar w:fldCharType="begin"/>
      </w:r>
      <w:r>
        <w:instrText xml:space="preserve"> TOC \o "1-3" \u </w:instrText>
      </w:r>
      <w:r>
        <w:fldChar w:fldCharType="separate"/>
      </w:r>
      <w:r>
        <w:rPr>
          <w:rFonts w:hint="eastAsia"/>
        </w:rPr>
        <w:t>一、项目基</w:t>
      </w:r>
      <w:bookmarkStart w:id="125" w:name="_GoBack"/>
      <w:bookmarkEnd w:id="125"/>
      <w:r>
        <w:rPr>
          <w:rFonts w:hint="eastAsia"/>
        </w:rPr>
        <w:t>本情况</w:t>
      </w:r>
      <w:r>
        <w:tab/>
      </w:r>
      <w:r>
        <w:fldChar w:fldCharType="begin"/>
      </w:r>
      <w:r>
        <w:instrText xml:space="preserve"> PAGEREF _Toc1508 \h </w:instrText>
      </w:r>
      <w:r>
        <w:fldChar w:fldCharType="separate"/>
      </w:r>
      <w:r>
        <w:t>1</w:t>
      </w:r>
      <w:r>
        <w:fldChar w:fldCharType="end"/>
      </w:r>
    </w:p>
    <w:p>
      <w:pPr>
        <w:pStyle w:val="13"/>
        <w:tabs>
          <w:tab w:val="right" w:leader="dot" w:pos="8306"/>
        </w:tabs>
      </w:pPr>
      <w:r>
        <w:rPr>
          <w:rFonts w:hint="eastAsia"/>
        </w:rPr>
        <w:t>（一）概况</w:t>
      </w:r>
      <w:r>
        <w:tab/>
      </w:r>
      <w:r>
        <w:fldChar w:fldCharType="begin"/>
      </w:r>
      <w:r>
        <w:instrText xml:space="preserve"> PAGEREF _Toc27273 \h </w:instrText>
      </w:r>
      <w:r>
        <w:fldChar w:fldCharType="separate"/>
      </w:r>
      <w:r>
        <w:t>1</w:t>
      </w:r>
      <w:r>
        <w:fldChar w:fldCharType="end"/>
      </w:r>
    </w:p>
    <w:p>
      <w:pPr>
        <w:pStyle w:val="13"/>
        <w:tabs>
          <w:tab w:val="right" w:leader="dot" w:pos="8306"/>
        </w:tabs>
      </w:pPr>
      <w:r>
        <w:rPr>
          <w:rFonts w:hint="eastAsia"/>
        </w:rPr>
        <w:t>（二）项目绩效目标</w:t>
      </w:r>
      <w:r>
        <w:tab/>
      </w:r>
      <w:r>
        <w:fldChar w:fldCharType="begin"/>
      </w:r>
      <w:r>
        <w:instrText xml:space="preserve"> PAGEREF _Toc23031 \h </w:instrText>
      </w:r>
      <w:r>
        <w:fldChar w:fldCharType="separate"/>
      </w:r>
      <w:r>
        <w:t>5</w:t>
      </w:r>
      <w:r>
        <w:fldChar w:fldCharType="end"/>
      </w:r>
    </w:p>
    <w:p>
      <w:pPr>
        <w:pStyle w:val="12"/>
        <w:tabs>
          <w:tab w:val="right" w:leader="dot" w:pos="8306"/>
          <w:tab w:val="clear" w:pos="8296"/>
        </w:tabs>
      </w:pPr>
      <w:r>
        <w:rPr>
          <w:rFonts w:hint="eastAsia"/>
        </w:rPr>
        <w:t>二、绩效评价工作情况</w:t>
      </w:r>
      <w:r>
        <w:tab/>
      </w:r>
      <w:r>
        <w:fldChar w:fldCharType="begin"/>
      </w:r>
      <w:r>
        <w:instrText xml:space="preserve"> PAGEREF _Toc8457 \h </w:instrText>
      </w:r>
      <w:r>
        <w:fldChar w:fldCharType="separate"/>
      </w:r>
      <w:r>
        <w:t>5</w:t>
      </w:r>
      <w:r>
        <w:fldChar w:fldCharType="end"/>
      </w:r>
    </w:p>
    <w:p>
      <w:pPr>
        <w:pStyle w:val="13"/>
        <w:tabs>
          <w:tab w:val="right" w:leader="dot" w:pos="8306"/>
        </w:tabs>
      </w:pPr>
      <w:r>
        <w:rPr>
          <w:rFonts w:hint="eastAsia"/>
        </w:rPr>
        <w:t>（一）绩效评价目的</w:t>
      </w:r>
      <w:r>
        <w:tab/>
      </w:r>
      <w:r>
        <w:fldChar w:fldCharType="begin"/>
      </w:r>
      <w:r>
        <w:instrText xml:space="preserve"> PAGEREF _Toc884 \h </w:instrText>
      </w:r>
      <w:r>
        <w:fldChar w:fldCharType="separate"/>
      </w:r>
      <w:r>
        <w:t>5</w:t>
      </w:r>
      <w:r>
        <w:fldChar w:fldCharType="end"/>
      </w:r>
    </w:p>
    <w:p>
      <w:pPr>
        <w:pStyle w:val="13"/>
        <w:tabs>
          <w:tab w:val="right" w:leader="dot" w:pos="8306"/>
        </w:tabs>
      </w:pPr>
      <w:r>
        <w:rPr>
          <w:rFonts w:hint="eastAsia"/>
        </w:rPr>
        <w:t>（二）绩效评价工作方案制定过程</w:t>
      </w:r>
      <w:r>
        <w:tab/>
      </w:r>
      <w:r>
        <w:fldChar w:fldCharType="begin"/>
      </w:r>
      <w:r>
        <w:instrText xml:space="preserve"> PAGEREF _Toc3646 \h </w:instrText>
      </w:r>
      <w:r>
        <w:fldChar w:fldCharType="separate"/>
      </w:r>
      <w:r>
        <w:t>5</w:t>
      </w:r>
      <w:r>
        <w:fldChar w:fldCharType="end"/>
      </w:r>
    </w:p>
    <w:p>
      <w:pPr>
        <w:pStyle w:val="13"/>
        <w:tabs>
          <w:tab w:val="right" w:leader="dot" w:pos="8306"/>
        </w:tabs>
      </w:pPr>
      <w:r>
        <w:rPr>
          <w:rFonts w:hint="eastAsia"/>
        </w:rPr>
        <w:t>（三）绩效评价原则、评价方法</w:t>
      </w:r>
      <w:r>
        <w:tab/>
      </w:r>
      <w:r>
        <w:fldChar w:fldCharType="begin"/>
      </w:r>
      <w:r>
        <w:instrText xml:space="preserve"> PAGEREF _Toc3309 \h </w:instrText>
      </w:r>
      <w:r>
        <w:fldChar w:fldCharType="separate"/>
      </w:r>
      <w:r>
        <w:t>6</w:t>
      </w:r>
      <w:r>
        <w:fldChar w:fldCharType="end"/>
      </w:r>
    </w:p>
    <w:p>
      <w:pPr>
        <w:pStyle w:val="13"/>
        <w:tabs>
          <w:tab w:val="right" w:leader="dot" w:pos="8306"/>
        </w:tabs>
      </w:pPr>
      <w:r>
        <w:rPr>
          <w:rFonts w:hint="eastAsia"/>
        </w:rPr>
        <w:t>（四）绩效评价实施过程</w:t>
      </w:r>
      <w:r>
        <w:tab/>
      </w:r>
      <w:r>
        <w:fldChar w:fldCharType="begin"/>
      </w:r>
      <w:r>
        <w:instrText xml:space="preserve"> PAGEREF _Toc21545 \h </w:instrText>
      </w:r>
      <w:r>
        <w:fldChar w:fldCharType="separate"/>
      </w:r>
      <w:r>
        <w:t>7</w:t>
      </w:r>
      <w:r>
        <w:fldChar w:fldCharType="end"/>
      </w:r>
    </w:p>
    <w:p>
      <w:pPr>
        <w:pStyle w:val="13"/>
        <w:tabs>
          <w:tab w:val="right" w:leader="dot" w:pos="8306"/>
        </w:tabs>
      </w:pPr>
      <w:r>
        <w:rPr>
          <w:rFonts w:hint="eastAsia"/>
        </w:rPr>
        <w:t>（五）本次绩效评价的局限性</w:t>
      </w:r>
      <w:r>
        <w:tab/>
      </w:r>
      <w:r>
        <w:fldChar w:fldCharType="begin"/>
      </w:r>
      <w:r>
        <w:instrText xml:space="preserve"> PAGEREF _Toc4940 \h </w:instrText>
      </w:r>
      <w:r>
        <w:fldChar w:fldCharType="separate"/>
      </w:r>
      <w:r>
        <w:t>8</w:t>
      </w:r>
      <w:r>
        <w:fldChar w:fldCharType="end"/>
      </w:r>
    </w:p>
    <w:p>
      <w:pPr>
        <w:pStyle w:val="12"/>
        <w:tabs>
          <w:tab w:val="right" w:leader="dot" w:pos="8306"/>
          <w:tab w:val="clear" w:pos="8296"/>
        </w:tabs>
      </w:pPr>
      <w:r>
        <w:rPr>
          <w:rFonts w:hint="eastAsia"/>
        </w:rPr>
        <w:t>三、</w:t>
      </w:r>
      <w:r>
        <w:rPr>
          <w:rFonts w:ascii="Arial Narrow" w:hAnsi="Arial Narrow" w:eastAsia="仿宋_GB2312"/>
          <w:bCs/>
          <w:szCs w:val="32"/>
        </w:rPr>
        <w:t>绩效</w:t>
      </w:r>
      <w:r>
        <w:rPr>
          <w:rFonts w:hint="eastAsia" w:ascii="Arial Narrow" w:hAnsi="Arial Narrow" w:eastAsia="仿宋_GB2312"/>
          <w:bCs/>
          <w:szCs w:val="32"/>
        </w:rPr>
        <w:t>目</w:t>
      </w:r>
      <w:r>
        <w:rPr>
          <w:rFonts w:hint="eastAsia" w:ascii="Arial Narrow" w:hAnsi="Arial Narrow" w:eastAsia="仿宋_GB2312" w:cs="仿宋_GB2312"/>
          <w:bCs/>
          <w:szCs w:val="32"/>
        </w:rPr>
        <w:t>标</w:t>
      </w:r>
      <w:r>
        <w:rPr>
          <w:rFonts w:ascii="Arial Narrow" w:hAnsi="Arial Narrow" w:eastAsia="仿宋_GB2312" w:cs="仿宋_GB2312"/>
          <w:bCs/>
          <w:szCs w:val="32"/>
        </w:rPr>
        <w:t>实现</w:t>
      </w:r>
      <w:r>
        <w:rPr>
          <w:rFonts w:hint="eastAsia" w:ascii="Arial Narrow" w:hAnsi="Arial Narrow" w:eastAsia="仿宋_GB2312" w:cs="仿宋_GB2312"/>
          <w:bCs/>
          <w:szCs w:val="32"/>
        </w:rPr>
        <w:t>程度及趋势</w:t>
      </w:r>
      <w:r>
        <w:rPr>
          <w:rFonts w:ascii="Arial Narrow" w:hAnsi="Arial Narrow" w:eastAsia="仿宋_GB2312" w:cs="仿宋_GB2312"/>
          <w:bCs/>
          <w:szCs w:val="32"/>
        </w:rPr>
        <w:t>分析</w:t>
      </w:r>
      <w:r>
        <w:tab/>
      </w:r>
      <w:r>
        <w:fldChar w:fldCharType="begin"/>
      </w:r>
      <w:r>
        <w:instrText xml:space="preserve"> PAGEREF _Toc15179 \h </w:instrText>
      </w:r>
      <w:r>
        <w:fldChar w:fldCharType="separate"/>
      </w:r>
      <w:r>
        <w:t>8</w:t>
      </w:r>
      <w:r>
        <w:fldChar w:fldCharType="end"/>
      </w:r>
    </w:p>
    <w:p>
      <w:pPr>
        <w:pStyle w:val="13"/>
        <w:tabs>
          <w:tab w:val="right" w:leader="dot" w:pos="8306"/>
        </w:tabs>
      </w:pPr>
      <w:r>
        <w:rPr>
          <w:rFonts w:hint="eastAsia"/>
        </w:rPr>
        <w:t>（一）评价结论</w:t>
      </w:r>
      <w:r>
        <w:tab/>
      </w:r>
      <w:r>
        <w:fldChar w:fldCharType="begin"/>
      </w:r>
      <w:r>
        <w:instrText xml:space="preserve"> PAGEREF _Toc26440 \h </w:instrText>
      </w:r>
      <w:r>
        <w:fldChar w:fldCharType="separate"/>
      </w:r>
      <w:r>
        <w:t>8</w:t>
      </w:r>
      <w:r>
        <w:fldChar w:fldCharType="end"/>
      </w:r>
    </w:p>
    <w:p>
      <w:pPr>
        <w:pStyle w:val="13"/>
        <w:tabs>
          <w:tab w:val="right" w:leader="dot" w:pos="8306"/>
        </w:tabs>
      </w:pPr>
      <w:r>
        <w:rPr>
          <w:rFonts w:hint="eastAsia"/>
        </w:rPr>
        <w:t>（二）具体绩效分析</w:t>
      </w:r>
      <w:r>
        <w:tab/>
      </w:r>
      <w:r>
        <w:fldChar w:fldCharType="begin"/>
      </w:r>
      <w:r>
        <w:instrText xml:space="preserve"> PAGEREF _Toc15059 \h </w:instrText>
      </w:r>
      <w:r>
        <w:fldChar w:fldCharType="separate"/>
      </w:r>
      <w:r>
        <w:t>8</w:t>
      </w:r>
      <w:r>
        <w:fldChar w:fldCharType="end"/>
      </w:r>
    </w:p>
    <w:p>
      <w:pPr>
        <w:pStyle w:val="12"/>
        <w:tabs>
          <w:tab w:val="right" w:leader="dot" w:pos="8306"/>
          <w:tab w:val="clear" w:pos="8296"/>
        </w:tabs>
      </w:pPr>
      <w:r>
        <w:rPr>
          <w:rFonts w:hint="eastAsia"/>
        </w:rPr>
        <w:t>四、存在的问题和建议</w:t>
      </w:r>
      <w:r>
        <w:tab/>
      </w:r>
      <w:r>
        <w:fldChar w:fldCharType="begin"/>
      </w:r>
      <w:r>
        <w:instrText xml:space="preserve"> PAGEREF _Toc12124 \h </w:instrText>
      </w:r>
      <w:r>
        <w:fldChar w:fldCharType="separate"/>
      </w:r>
      <w:r>
        <w:t>11</w:t>
      </w:r>
      <w:r>
        <w:fldChar w:fldCharType="end"/>
      </w:r>
    </w:p>
    <w:p>
      <w:pPr>
        <w:pStyle w:val="13"/>
        <w:tabs>
          <w:tab w:val="right" w:leader="dot" w:pos="8306"/>
        </w:tabs>
      </w:pPr>
      <w:r>
        <w:rPr>
          <w:rFonts w:hint="eastAsia"/>
        </w:rPr>
        <w:t>（一）存在的主要问题</w:t>
      </w:r>
      <w:r>
        <w:tab/>
      </w:r>
      <w:r>
        <w:fldChar w:fldCharType="begin"/>
      </w:r>
      <w:r>
        <w:instrText xml:space="preserve"> PAGEREF _Toc25393 \h </w:instrText>
      </w:r>
      <w:r>
        <w:fldChar w:fldCharType="separate"/>
      </w:r>
      <w:r>
        <w:t>11</w:t>
      </w:r>
      <w:r>
        <w:fldChar w:fldCharType="end"/>
      </w:r>
    </w:p>
    <w:p>
      <w:pPr>
        <w:pStyle w:val="13"/>
        <w:tabs>
          <w:tab w:val="right" w:leader="dot" w:pos="8306"/>
        </w:tabs>
      </w:pPr>
      <w:r>
        <w:rPr>
          <w:rFonts w:hint="eastAsia"/>
        </w:rPr>
        <w:t>（二）下一步改进工作建议</w:t>
      </w:r>
      <w:r>
        <w:tab/>
      </w:r>
      <w:r>
        <w:fldChar w:fldCharType="begin"/>
      </w:r>
      <w:r>
        <w:instrText xml:space="preserve"> PAGEREF _Toc13972 \h </w:instrText>
      </w:r>
      <w:r>
        <w:fldChar w:fldCharType="separate"/>
      </w:r>
      <w:r>
        <w:t>12</w:t>
      </w:r>
      <w:r>
        <w:fldChar w:fldCharType="end"/>
      </w:r>
    </w:p>
    <w:p>
      <w:pPr>
        <w:pStyle w:val="12"/>
        <w:tabs>
          <w:tab w:val="right" w:leader="dot" w:pos="8306"/>
          <w:tab w:val="clear" w:pos="8296"/>
        </w:tabs>
      </w:pPr>
      <w:r>
        <w:rPr>
          <w:rFonts w:hint="eastAsia"/>
        </w:rPr>
        <w:t>五、其他需说明的问题</w:t>
      </w:r>
      <w:r>
        <w:tab/>
      </w:r>
      <w:r>
        <w:fldChar w:fldCharType="begin"/>
      </w:r>
      <w:r>
        <w:instrText xml:space="preserve"> PAGEREF _Toc17970 \h </w:instrText>
      </w:r>
      <w:r>
        <w:fldChar w:fldCharType="separate"/>
      </w:r>
      <w:r>
        <w:t>13</w:t>
      </w:r>
      <w:r>
        <w:fldChar w:fldCharType="end"/>
      </w:r>
    </w:p>
    <w:p>
      <w:pPr>
        <w:widowControl/>
        <w:spacing w:before="0" w:beforeLines="0" w:after="0" w:afterLines="0" w:line="240" w:lineRule="auto"/>
        <w:ind w:firstLine="0" w:firstLineChars="0"/>
        <w:jc w:val="left"/>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r>
        <w:fldChar w:fldCharType="end"/>
      </w:r>
    </w:p>
    <w:p>
      <w:pPr>
        <w:spacing w:before="156" w:after="156"/>
        <w:ind w:left="0" w:leftChars="0" w:firstLine="0" w:firstLineChars="0"/>
      </w:pPr>
    </w:p>
    <w:p>
      <w:pPr>
        <w:bidi w:val="0"/>
        <w:jc w:val="center"/>
        <w:rPr>
          <w:b/>
          <w:bCs/>
          <w:sz w:val="32"/>
          <w:szCs w:val="32"/>
        </w:rPr>
      </w:pPr>
      <w:r>
        <w:rPr>
          <w:rFonts w:hint="eastAsia"/>
          <w:b/>
          <w:bCs/>
          <w:sz w:val="32"/>
          <w:szCs w:val="32"/>
        </w:rPr>
        <w:t>摘要</w:t>
      </w:r>
    </w:p>
    <w:p>
      <w:pPr>
        <w:spacing w:before="156" w:after="156"/>
        <w:ind w:firstLine="482"/>
        <w:rPr>
          <w:b/>
        </w:rPr>
      </w:pPr>
      <w:r>
        <w:rPr>
          <w:b/>
        </w:rPr>
        <w:t>一、概述</w:t>
      </w:r>
    </w:p>
    <w:p>
      <w:pPr>
        <w:spacing w:before="156" w:after="156"/>
        <w:ind w:firstLine="480"/>
      </w:pPr>
      <w:r>
        <w:rPr>
          <w:rFonts w:hint="eastAsia"/>
        </w:rPr>
        <w:t>财政支出绩效评价从深化部门预算改革，加强预算绩效管理的实际需要出发，通过科学合理的方法，客观公正地评价财政资金使用的经济性、效率性和效益性，是强化部门预算支出责任，改善财政支出管理、优化资源配置以及提高公共服务水平的重要手段。</w:t>
      </w:r>
    </w:p>
    <w:p>
      <w:pPr>
        <w:spacing w:before="156" w:after="156"/>
        <w:ind w:firstLine="480"/>
      </w:pPr>
      <w:r>
        <w:rPr>
          <w:rFonts w:hint="eastAsia"/>
        </w:rPr>
        <w:t>根据国务院《关于全面实施预算绩效管理的意见》（中发〔20</w:t>
      </w:r>
      <w:r>
        <w:t>18</w:t>
      </w:r>
      <w:r>
        <w:rPr>
          <w:rFonts w:hint="eastAsia"/>
        </w:rPr>
        <w:t>〕</w:t>
      </w:r>
      <w:r>
        <w:t>34</w:t>
      </w:r>
      <w:r>
        <w:rPr>
          <w:rFonts w:hint="eastAsia"/>
        </w:rPr>
        <w:t>号）、财政部《财政支出绩效评价管理暂行办法》（财预〔2011〕285号）、《项目支出绩效评价管理办法》（财预〔2020〕10号）、河南省人民政府《中共河南省委河南省人民政府关于全面实施预算绩效管理的实施意见》（豫发〔2019〕10号）、河南省财政厅《河南省省级预算项目支出绩效评价管理办法》（豫财效〔2020〕10号），洛阳市财政局《洛阳市市级预算绩效监控管理办法》，洛阳市城市管理局、洛阳市总工会《关于进一步加快推进环卫爱心早餐工作的通知》（洛工发〔20</w:t>
      </w:r>
      <w:r>
        <w:t>20</w:t>
      </w:r>
      <w:r>
        <w:rPr>
          <w:rFonts w:hint="eastAsia"/>
        </w:rPr>
        <w:t>〕</w:t>
      </w:r>
      <w:r>
        <w:t>52</w:t>
      </w:r>
      <w:r>
        <w:rPr>
          <w:rFonts w:hint="eastAsia"/>
        </w:rPr>
        <w:t>号），为了进一步加强财政支出绩效管理，致同会计师事务所（特殊普通合伙）河南分所接受洛阳市西工区财政局的委托，承担洛阳市西工区城市管理局环卫爱心早餐采购项目（以下简称“环卫爱心早餐项目”）事中绩效评价工作，绩效评价的基准日为2</w:t>
      </w:r>
      <w:r>
        <w:t>021</w:t>
      </w:r>
      <w:r>
        <w:rPr>
          <w:rFonts w:hint="eastAsia"/>
        </w:rPr>
        <w:t>年1</w:t>
      </w:r>
      <w:r>
        <w:t>1</w:t>
      </w:r>
      <w:r>
        <w:rPr>
          <w:rFonts w:hint="eastAsia"/>
        </w:rPr>
        <w:t>月3</w:t>
      </w:r>
      <w:r>
        <w:t>0</w:t>
      </w:r>
      <w:r>
        <w:rPr>
          <w:rFonts w:hint="eastAsia"/>
        </w:rPr>
        <w:t>日。</w:t>
      </w:r>
    </w:p>
    <w:p>
      <w:pPr>
        <w:spacing w:before="156" w:after="156"/>
        <w:ind w:firstLine="480"/>
      </w:pPr>
      <w:r>
        <w:rPr>
          <w:rFonts w:hint="eastAsia"/>
        </w:rPr>
        <w:t>绩效评价工作运用相关文件规定的评价指标体系及评分标准，通过数据采集、问卷调查及访谈，对环卫爱心早餐项目财政支出绩效进行客观评价，形成评价结果。</w:t>
      </w:r>
    </w:p>
    <w:p>
      <w:pPr>
        <w:spacing w:before="156" w:after="156"/>
        <w:ind w:firstLine="482"/>
        <w:rPr>
          <w:b/>
        </w:rPr>
      </w:pPr>
      <w:r>
        <w:rPr>
          <w:rFonts w:hint="eastAsia"/>
          <w:b/>
        </w:rPr>
        <w:t>二、评价结论</w:t>
      </w:r>
    </w:p>
    <w:p>
      <w:pPr>
        <w:spacing w:before="156" w:after="156"/>
        <w:ind w:firstLine="480"/>
      </w:pPr>
      <w:r>
        <w:rPr>
          <w:rFonts w:hint="eastAsia"/>
        </w:rPr>
        <w:t>运用由评价小组设计并经相关部门确认的评价指标体系及评分标准，通过数据采集、问卷调查及访谈等方式，对环卫爱心早餐项目绩效进行客观评价，最终评分结果为</w:t>
      </w:r>
      <w:r>
        <w:rPr>
          <w:rFonts w:hint="eastAsia"/>
          <w:lang w:val="en-US" w:eastAsia="zh-CN"/>
        </w:rPr>
        <w:t>84.96</w:t>
      </w:r>
      <w:r>
        <w:rPr>
          <w:rFonts w:hint="eastAsia"/>
        </w:rPr>
        <w:t>分，绩效</w:t>
      </w:r>
      <w:r>
        <w:rPr>
          <w:rFonts w:hint="eastAsia"/>
          <w:lang w:eastAsia="zh-CN"/>
        </w:rPr>
        <w:t>评级为“良”</w:t>
      </w:r>
      <w:r>
        <w:rPr>
          <w:rFonts w:hint="eastAsia"/>
        </w:rPr>
        <w:t>。各部分权重和绩效分值详见表环卫爱心早餐项目绩效评分汇总表。</w:t>
      </w:r>
    </w:p>
    <w:p>
      <w:pPr>
        <w:spacing w:before="156" w:after="156"/>
        <w:ind w:firstLine="482"/>
        <w:jc w:val="center"/>
        <w:rPr>
          <w:rFonts w:ascii="仿宋_GB2312" w:hAnsi="Times New Roman"/>
          <w:b/>
        </w:rPr>
      </w:pPr>
      <w:r>
        <w:rPr>
          <w:rFonts w:hint="eastAsia"/>
          <w:b/>
        </w:rPr>
        <w:t>环卫爱心早餐项目绩效评分汇总表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spacing w:before="0" w:beforeLines="0" w:after="0" w:afterLines="0"/>
              <w:ind w:firstLine="0" w:firstLineChars="0"/>
            </w:pPr>
            <w:r>
              <w:t>项目</w:t>
            </w:r>
          </w:p>
        </w:tc>
        <w:tc>
          <w:tcPr>
            <w:tcW w:w="1250" w:type="pct"/>
            <w:vAlign w:val="center"/>
          </w:tcPr>
          <w:p>
            <w:pPr>
              <w:spacing w:before="0" w:beforeLines="0" w:after="0" w:afterLines="0"/>
              <w:ind w:firstLine="0" w:firstLineChars="0"/>
              <w:jc w:val="right"/>
            </w:pPr>
            <w:r>
              <w:t>权重</w:t>
            </w:r>
          </w:p>
        </w:tc>
        <w:tc>
          <w:tcPr>
            <w:tcW w:w="1250" w:type="pct"/>
            <w:vAlign w:val="center"/>
          </w:tcPr>
          <w:p>
            <w:pPr>
              <w:spacing w:before="0" w:beforeLines="0" w:after="0" w:afterLines="0"/>
              <w:ind w:firstLine="0" w:firstLineChars="0"/>
              <w:jc w:val="right"/>
            </w:pPr>
            <w:r>
              <w:t>得分</w:t>
            </w:r>
          </w:p>
        </w:tc>
        <w:tc>
          <w:tcPr>
            <w:tcW w:w="1250" w:type="pct"/>
            <w:vAlign w:val="center"/>
          </w:tcPr>
          <w:p>
            <w:pPr>
              <w:spacing w:before="0" w:beforeLines="0" w:after="0" w:afterLines="0"/>
              <w:ind w:firstLine="0" w:firstLineChars="0"/>
              <w:jc w:val="right"/>
            </w:pPr>
            <w: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t>A</w:t>
            </w:r>
            <w:r>
              <w:rPr>
                <w:rFonts w:hint="eastAsia"/>
              </w:rPr>
              <w:t>项目产出</w:t>
            </w:r>
          </w:p>
        </w:tc>
        <w:tc>
          <w:tcPr>
            <w:tcW w:w="1250" w:type="pct"/>
          </w:tcPr>
          <w:p>
            <w:pPr>
              <w:spacing w:before="0" w:beforeLines="0" w:after="0" w:afterLines="0"/>
              <w:ind w:firstLine="0" w:firstLineChars="0"/>
              <w:jc w:val="right"/>
            </w:pPr>
            <w:r>
              <w:rPr>
                <w:rFonts w:hint="eastAsia"/>
              </w:rPr>
              <w:t>7</w:t>
            </w:r>
            <w:r>
              <w:t>0.00</w:t>
            </w:r>
          </w:p>
        </w:tc>
        <w:tc>
          <w:tcPr>
            <w:tcW w:w="1250" w:type="pct"/>
          </w:tcPr>
          <w:p>
            <w:pPr>
              <w:spacing w:before="0" w:beforeLines="0" w:after="0" w:afterLines="0"/>
              <w:ind w:firstLine="0" w:firstLineChars="0"/>
              <w:jc w:val="right"/>
            </w:pPr>
            <w:r>
              <w:t>6</w:t>
            </w:r>
            <w:r>
              <w:rPr>
                <w:rFonts w:hint="eastAsia"/>
                <w:lang w:val="en-US" w:eastAsia="zh-CN"/>
              </w:rPr>
              <w:t>3</w:t>
            </w:r>
            <w:r>
              <w:t>.75</w:t>
            </w:r>
          </w:p>
        </w:tc>
        <w:tc>
          <w:tcPr>
            <w:tcW w:w="1250" w:type="pct"/>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t>B</w:t>
            </w:r>
            <w:r>
              <w:rPr>
                <w:rFonts w:hint="eastAsia"/>
              </w:rPr>
              <w:t>项目效益</w:t>
            </w:r>
          </w:p>
        </w:tc>
        <w:tc>
          <w:tcPr>
            <w:tcW w:w="1250" w:type="pct"/>
          </w:tcPr>
          <w:p>
            <w:pPr>
              <w:spacing w:before="0" w:beforeLines="0" w:after="0" w:afterLines="0"/>
              <w:ind w:firstLine="0" w:firstLineChars="0"/>
              <w:jc w:val="right"/>
            </w:pPr>
            <w:r>
              <w:t>20.00</w:t>
            </w:r>
          </w:p>
        </w:tc>
        <w:tc>
          <w:tcPr>
            <w:tcW w:w="1250" w:type="pct"/>
          </w:tcPr>
          <w:p>
            <w:pPr>
              <w:spacing w:before="0" w:beforeLines="0" w:after="0" w:afterLines="0"/>
              <w:ind w:firstLine="0" w:firstLineChars="0"/>
              <w:jc w:val="right"/>
            </w:pPr>
            <w:r>
              <w:rPr>
                <w:rFonts w:hint="eastAsia"/>
                <w:lang w:val="en-US" w:eastAsia="zh-CN"/>
              </w:rPr>
              <w:t>12</w:t>
            </w:r>
            <w:r>
              <w:t>.00</w:t>
            </w:r>
          </w:p>
        </w:tc>
        <w:tc>
          <w:tcPr>
            <w:tcW w:w="1250" w:type="pct"/>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rPr>
                <w:rFonts w:hint="eastAsia"/>
              </w:rPr>
              <w:t>C满意度</w:t>
            </w:r>
          </w:p>
        </w:tc>
        <w:tc>
          <w:tcPr>
            <w:tcW w:w="1250" w:type="pct"/>
          </w:tcPr>
          <w:p>
            <w:pPr>
              <w:spacing w:before="0" w:beforeLines="0" w:after="0" w:afterLines="0"/>
              <w:ind w:firstLine="0" w:firstLineChars="0"/>
              <w:jc w:val="right"/>
            </w:pPr>
            <w:r>
              <w:rPr>
                <w:rFonts w:hint="eastAsia"/>
              </w:rPr>
              <w:t>1</w:t>
            </w:r>
            <w:r>
              <w:t>0.00</w:t>
            </w:r>
          </w:p>
        </w:tc>
        <w:tc>
          <w:tcPr>
            <w:tcW w:w="1250" w:type="pct"/>
          </w:tcPr>
          <w:p>
            <w:pPr>
              <w:spacing w:before="0" w:beforeLines="0" w:after="0" w:afterLines="0"/>
              <w:ind w:firstLine="0" w:firstLineChars="0"/>
              <w:jc w:val="right"/>
              <w:rPr>
                <w:rFonts w:hint="default" w:eastAsia="仿宋_GB2312"/>
                <w:lang w:val="en-US" w:eastAsia="zh-CN"/>
              </w:rPr>
            </w:pPr>
            <w:r>
              <w:rPr>
                <w:rFonts w:hint="eastAsia"/>
                <w:lang w:val="en-US" w:eastAsia="zh-CN"/>
              </w:rPr>
              <w:t>9.21</w:t>
            </w:r>
          </w:p>
        </w:tc>
        <w:tc>
          <w:tcPr>
            <w:tcW w:w="1250" w:type="pct"/>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rPr>
                <w:b/>
              </w:rPr>
            </w:pPr>
            <w:r>
              <w:rPr>
                <w:rFonts w:hint="eastAsia"/>
                <w:b/>
              </w:rPr>
              <w:t>合计</w:t>
            </w:r>
          </w:p>
        </w:tc>
        <w:tc>
          <w:tcPr>
            <w:tcW w:w="1250" w:type="pct"/>
          </w:tcPr>
          <w:p>
            <w:pPr>
              <w:spacing w:before="0" w:beforeLines="0" w:after="0" w:afterLines="0"/>
              <w:ind w:firstLine="0" w:firstLineChars="0"/>
              <w:jc w:val="right"/>
              <w:rPr>
                <w:b/>
              </w:rPr>
            </w:pPr>
            <w:r>
              <w:rPr>
                <w:rFonts w:hint="eastAsia"/>
                <w:b/>
              </w:rPr>
              <w:t>1</w:t>
            </w:r>
            <w:r>
              <w:rPr>
                <w:b/>
              </w:rPr>
              <w:t>00.00</w:t>
            </w:r>
          </w:p>
        </w:tc>
        <w:tc>
          <w:tcPr>
            <w:tcW w:w="1250" w:type="pct"/>
          </w:tcPr>
          <w:p>
            <w:pPr>
              <w:spacing w:before="0" w:beforeLines="0" w:after="0" w:afterLines="0"/>
              <w:ind w:firstLine="0" w:firstLineChars="0"/>
              <w:jc w:val="right"/>
              <w:rPr>
                <w:rFonts w:hint="default" w:eastAsia="仿宋_GB2312"/>
                <w:b/>
                <w:lang w:val="en-US" w:eastAsia="zh-CN"/>
              </w:rPr>
            </w:pPr>
            <w:r>
              <w:rPr>
                <w:rFonts w:hint="eastAsia"/>
                <w:b/>
                <w:lang w:val="en-US" w:eastAsia="zh-CN"/>
              </w:rPr>
              <w:t>84.96</w:t>
            </w:r>
          </w:p>
        </w:tc>
        <w:tc>
          <w:tcPr>
            <w:tcW w:w="1250" w:type="pct"/>
            <w:vAlign w:val="center"/>
          </w:tcPr>
          <w:p>
            <w:pPr>
              <w:spacing w:before="0" w:beforeLines="0" w:after="0" w:afterLines="0"/>
              <w:ind w:firstLine="0" w:firstLineChars="0"/>
              <w:jc w:val="right"/>
              <w:rPr>
                <w:rFonts w:hint="default" w:eastAsia="仿宋_GB2312"/>
                <w:b/>
                <w:lang w:val="en-US" w:eastAsia="zh-CN"/>
              </w:rPr>
            </w:pPr>
            <w:r>
              <w:rPr>
                <w:rFonts w:hint="eastAsia"/>
                <w:b/>
                <w:lang w:val="en-US" w:eastAsia="zh-CN"/>
              </w:rPr>
              <w:t>良</w:t>
            </w:r>
          </w:p>
        </w:tc>
      </w:tr>
    </w:tbl>
    <w:p>
      <w:pPr>
        <w:widowControl/>
        <w:spacing w:before="0" w:beforeLines="0" w:after="0" w:afterLines="0" w:line="240" w:lineRule="auto"/>
        <w:ind w:firstLine="0" w:firstLineChars="0"/>
        <w:jc w:val="left"/>
      </w:pPr>
    </w:p>
    <w:p>
      <w:pPr>
        <w:spacing w:before="156" w:after="156"/>
        <w:ind w:firstLine="482"/>
        <w:rPr>
          <w:b/>
        </w:rPr>
      </w:pPr>
      <w:r>
        <w:rPr>
          <w:rFonts w:hint="eastAsia"/>
          <w:b/>
        </w:rPr>
        <w:t>三、存在的问题和建议</w:t>
      </w:r>
    </w:p>
    <w:p>
      <w:pPr>
        <w:spacing w:before="156" w:after="156"/>
        <w:ind w:firstLine="482"/>
        <w:rPr>
          <w:b/>
        </w:rPr>
      </w:pPr>
      <w:r>
        <w:rPr>
          <w:rFonts w:hint="eastAsia"/>
          <w:b/>
        </w:rPr>
        <w:t>（一）存在的主要问题</w:t>
      </w:r>
    </w:p>
    <w:p>
      <w:pPr>
        <w:spacing w:before="156" w:after="156"/>
        <w:ind w:firstLine="482"/>
        <w:rPr>
          <w:b/>
        </w:rPr>
      </w:pPr>
      <w:r>
        <w:rPr>
          <w:rFonts w:hint="eastAsia"/>
          <w:b/>
        </w:rPr>
        <w:t>1、绩效管理意识不充分，项目前期未申报绩效目标表</w:t>
      </w:r>
    </w:p>
    <w:p>
      <w:pPr>
        <w:spacing w:before="156" w:after="156"/>
        <w:ind w:firstLine="480"/>
      </w:pPr>
      <w:r>
        <w:rPr>
          <w:rFonts w:hint="eastAsia"/>
        </w:rPr>
        <w:t>绩效目标表相当于部门和项目单位对使用预算资金立下的“军令状”，是对项目实施全过程的一种承诺，使其既有使用资金的权力，也应负担相应的责任。部门和单位尚未确立绩效管理的理念，仍习惯沿用以前批项目、批资金的传统分配模式。</w:t>
      </w:r>
    </w:p>
    <w:p>
      <w:pPr>
        <w:spacing w:before="156" w:after="156"/>
        <w:ind w:firstLine="480"/>
      </w:pPr>
      <w:r>
        <w:rPr>
          <w:rFonts w:hint="eastAsia"/>
        </w:rPr>
        <w:t>实施单位项目前期未申报编制项目绩效目标表，导致项目工作无明确的目标，无相应的投入、过程、产出和效果指标，项目执行没有目标可循，无法进行直接的绩效评价。</w:t>
      </w:r>
    </w:p>
    <w:p>
      <w:pPr>
        <w:spacing w:before="156" w:after="156"/>
        <w:ind w:firstLine="482"/>
        <w:rPr>
          <w:b/>
        </w:rPr>
      </w:pPr>
      <w:r>
        <w:rPr>
          <w:rFonts w:hint="eastAsia"/>
          <w:b/>
        </w:rPr>
        <w:t>2、预算支出滞后，资金支付不及时，影响了项目实施效果和政府公信力</w:t>
      </w:r>
    </w:p>
    <w:p>
      <w:pPr>
        <w:spacing w:before="156" w:after="156"/>
        <w:ind w:firstLine="480"/>
        <w:rPr>
          <w:rFonts w:hint="eastAsia"/>
        </w:rPr>
      </w:pPr>
      <w:r>
        <w:rPr>
          <w:rFonts w:hint="eastAsia"/>
        </w:rPr>
        <w:t>根据采购合同约定，每月由甲方审定实际就餐人数确认金额后，于次月1</w:t>
      </w:r>
      <w:r>
        <w:t>5</w:t>
      </w:r>
      <w:r>
        <w:rPr>
          <w:rFonts w:hint="eastAsia"/>
        </w:rPr>
        <w:t>日左右将上月款项划拨到乙方账户，截止本报告出具日，应支付河南祯禧祺食品科技发展有限公司合同价款</w:t>
      </w:r>
      <w:r>
        <w:t>982,161.46</w:t>
      </w:r>
      <w:r>
        <w:rPr>
          <w:rFonts w:hint="eastAsia"/>
        </w:rPr>
        <w:t>元，实际支付合同价款</w:t>
      </w:r>
      <w:r>
        <w:t>521,850.00</w:t>
      </w:r>
      <w:r>
        <w:rPr>
          <w:rFonts w:hint="eastAsia"/>
        </w:rPr>
        <w:t>元，支付进度率仅为</w:t>
      </w:r>
      <w:r>
        <w:t>53.13</w:t>
      </w:r>
      <w:r>
        <w:rPr>
          <w:rFonts w:hint="eastAsia"/>
        </w:rPr>
        <w:t>%。不能对项目单位进行及时拨付，降低预算的严肃性，可能影响项目实施的效果，有损政府的公信力。</w:t>
      </w:r>
    </w:p>
    <w:p>
      <w:pPr>
        <w:numPr>
          <w:ilvl w:val="0"/>
          <w:numId w:val="1"/>
        </w:numPr>
        <w:spacing w:before="156" w:after="156"/>
        <w:ind w:left="-2" w:leftChars="0" w:firstLine="480" w:firstLineChars="0"/>
        <w:rPr>
          <w:rFonts w:hint="eastAsia"/>
          <w:b/>
          <w:bCs/>
          <w:lang w:val="en-US" w:eastAsia="zh-CN"/>
        </w:rPr>
      </w:pPr>
      <w:r>
        <w:rPr>
          <w:rFonts w:hint="eastAsia"/>
          <w:b/>
          <w:bCs/>
          <w:lang w:val="en-US" w:eastAsia="zh-CN"/>
        </w:rPr>
        <w:t>工作实施落实不到位，未见固定就餐场所</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ind w:firstLine="480" w:firstLineChars="200"/>
        <w:textAlignment w:val="auto"/>
        <w:rPr>
          <w:rFonts w:hint="eastAsia"/>
          <w:b w:val="0"/>
          <w:bCs w:val="0"/>
          <w:lang w:val="en-US" w:eastAsia="zh-CN"/>
        </w:rPr>
      </w:pPr>
      <w:r>
        <w:rPr>
          <w:rFonts w:hint="eastAsia"/>
          <w:b w:val="0"/>
          <w:bCs w:val="0"/>
          <w:lang w:val="en-US" w:eastAsia="zh-CN"/>
        </w:rPr>
        <w:t>《洛阳市环卫爱心早餐工作实施方案》中指出要建立固定就餐场所。采取统一供应模式的，可依托现有劳动者驿站、城市书房、公共卫生间保障房等公共服务设施，设立就餐点，保证食品及时送达、保温保鲜、方便职工。评价小组在实地走访中未见环卫工人有固定的就餐场所，是由代表领餐人员领取后具体发放到个人，然后个人自由就餐。</w:t>
      </w:r>
    </w:p>
    <w:p>
      <w:pPr>
        <w:keepNext w:val="0"/>
        <w:keepLines w:val="0"/>
        <w:pageBreakBefore w:val="0"/>
        <w:widowControl w:val="0"/>
        <w:numPr>
          <w:ilvl w:val="0"/>
          <w:numId w:val="1"/>
        </w:numPr>
        <w:kinsoku/>
        <w:wordWrap/>
        <w:overflowPunct/>
        <w:topLinePunct w:val="0"/>
        <w:autoSpaceDE/>
        <w:autoSpaceDN/>
        <w:bidi w:val="0"/>
        <w:adjustRightInd/>
        <w:snapToGrid/>
        <w:spacing w:before="156" w:after="156"/>
        <w:ind w:left="-2" w:leftChars="0" w:firstLine="482" w:firstLineChars="0"/>
        <w:textAlignment w:val="auto"/>
        <w:rPr>
          <w:rFonts w:hint="eastAsia"/>
          <w:b/>
          <w:bCs/>
          <w:highlight w:val="none"/>
          <w:lang w:val="en-US" w:eastAsia="zh-CN"/>
        </w:rPr>
      </w:pPr>
      <w:r>
        <w:rPr>
          <w:rFonts w:hint="eastAsia"/>
          <w:b/>
          <w:bCs/>
          <w:highlight w:val="none"/>
          <w:lang w:val="en-US" w:eastAsia="zh-CN"/>
        </w:rPr>
        <w:t>菜品“花样”较少，种类单一</w:t>
      </w:r>
    </w:p>
    <w:p>
      <w:pPr>
        <w:spacing w:before="156" w:after="156"/>
        <w:ind w:firstLine="480"/>
        <w:rPr>
          <w:rFonts w:hint="eastAsia"/>
        </w:rPr>
      </w:pPr>
      <w:r>
        <w:rPr>
          <w:rFonts w:hint="eastAsia"/>
        </w:rPr>
        <w:t>根据采购合同约定，供应早餐主食不得低于1</w:t>
      </w:r>
      <w:r>
        <w:t>50</w:t>
      </w:r>
      <w:r>
        <w:rPr>
          <w:rFonts w:hint="eastAsia"/>
        </w:rPr>
        <w:t>克/份，早餐应包含主食、热汤（饮）、小菜等，保证量足、质优、卫生、安全。</w:t>
      </w:r>
      <w:r>
        <w:rPr>
          <w:rFonts w:hint="eastAsia"/>
          <w:lang w:val="en-US" w:eastAsia="zh-CN"/>
        </w:rPr>
        <w:t>环卫爱心早餐食谱中早餐种类较多，注重营养搭配。但</w:t>
      </w:r>
      <w:r>
        <w:rPr>
          <w:rFonts w:hint="eastAsia"/>
          <w:b w:val="0"/>
          <w:bCs w:val="0"/>
          <w:lang w:val="en-US" w:eastAsia="zh-CN"/>
        </w:rPr>
        <w:t>评价小组通过实地走访和调查问卷了解到，环卫工人爱心早餐存在早餐种类单一，如主食一直为馒头或者花卷，小菜均为榨菜的现象。</w:t>
      </w:r>
    </w:p>
    <w:p>
      <w:pPr>
        <w:spacing w:before="156" w:after="156"/>
        <w:ind w:firstLine="482"/>
      </w:pPr>
      <w:r>
        <w:rPr>
          <w:rFonts w:hint="eastAsia"/>
          <w:b/>
        </w:rPr>
        <w:t>（二）下一步改进工作建议</w:t>
      </w:r>
    </w:p>
    <w:p>
      <w:pPr>
        <w:spacing w:before="156" w:after="156"/>
        <w:ind w:firstLine="482"/>
        <w:rPr>
          <w:b/>
        </w:rPr>
      </w:pPr>
      <w:r>
        <w:rPr>
          <w:rFonts w:hint="eastAsia"/>
          <w:b/>
        </w:rPr>
        <w:t>1、建议绩效目标编制和实施要和预算工作同步进行</w:t>
      </w:r>
    </w:p>
    <w:p>
      <w:pPr>
        <w:spacing w:before="156" w:after="156"/>
        <w:ind w:firstLine="480"/>
      </w:pPr>
      <w:r>
        <w:rPr>
          <w:rFonts w:hint="eastAsia"/>
        </w:rPr>
        <w:t>预算部门要确立绩效管理的理念，加强绩效管理的宣传培训指导，熟悉绩效目标表的编制程序，与预算同步编制、同步审批、同步实施，保证其编制的严肃性、全面性、可行性、操作性。项目实施单位在申报项目时，要根据规定的模板和内容科学编制绩效目标表，向政府部门立下“军令状”，作为以后考核和评价的依据。</w:t>
      </w:r>
    </w:p>
    <w:p>
      <w:pPr>
        <w:spacing w:before="156" w:after="156"/>
        <w:ind w:firstLine="482"/>
        <w:rPr>
          <w:b/>
        </w:rPr>
      </w:pPr>
      <w:r>
        <w:rPr>
          <w:rFonts w:hint="eastAsia"/>
          <w:b/>
        </w:rPr>
        <w:t>2、建议严格预算管理，督促及时足额拨付资金</w:t>
      </w:r>
    </w:p>
    <w:p>
      <w:pPr>
        <w:spacing w:before="156" w:after="156"/>
        <w:ind w:firstLine="480"/>
        <w:rPr>
          <w:rFonts w:hint="eastAsia"/>
        </w:rPr>
      </w:pPr>
      <w:r>
        <w:rPr>
          <w:rFonts w:hint="eastAsia"/>
        </w:rPr>
        <w:t>督促将未拨付的资金尽快拨付到位。对有关部门迟付项目资金也应找出相应的解决办法，避免以后拨付不及时情况再次发生。</w:t>
      </w:r>
    </w:p>
    <w:p>
      <w:pPr>
        <w:numPr>
          <w:ilvl w:val="0"/>
          <w:numId w:val="0"/>
        </w:numPr>
        <w:spacing w:before="156" w:after="156"/>
        <w:ind w:leftChars="200"/>
        <w:rPr>
          <w:rFonts w:hint="eastAsia"/>
          <w:b/>
          <w:bCs/>
          <w:lang w:val="en-US" w:eastAsia="zh-CN"/>
        </w:rPr>
      </w:pPr>
      <w:r>
        <w:rPr>
          <w:rFonts w:hint="eastAsia"/>
          <w:b/>
          <w:bCs/>
          <w:lang w:val="en-US" w:eastAsia="zh-CN"/>
        </w:rPr>
        <w:t>3、落实固定就餐场所，改善环卫工人就餐环境</w:t>
      </w:r>
    </w:p>
    <w:p>
      <w:pPr>
        <w:spacing w:before="156" w:after="156"/>
        <w:ind w:firstLine="480"/>
        <w:rPr>
          <w:rFonts w:hint="eastAsia"/>
          <w:lang w:val="en-US" w:eastAsia="zh-CN"/>
        </w:rPr>
      </w:pPr>
      <w:r>
        <w:rPr>
          <w:rFonts w:hint="eastAsia"/>
          <w:lang w:val="en-US" w:eastAsia="zh-CN"/>
        </w:rPr>
        <w:t>可依托现有劳动者驿站、城市书房、公共卫生间保障房等公共服务设施，设立就餐点，保证食品及时送达、保温保鲜、方便职工就餐点要保证职工就餐时能洗漱、能休息、能学习，有座位、有开水、有服务。采取特色店(铺)模式的，可以设立环卫工就餐专区。落实固定就餐场所，切实改善环卫工人的就餐环境。</w:t>
      </w:r>
    </w:p>
    <w:p>
      <w:pPr>
        <w:spacing w:before="156" w:after="156"/>
        <w:ind w:firstLine="480"/>
        <w:rPr>
          <w:rFonts w:hint="default"/>
          <w:b/>
          <w:bCs/>
          <w:lang w:val="en-US" w:eastAsia="zh-CN"/>
        </w:rPr>
      </w:pPr>
      <w:r>
        <w:rPr>
          <w:rFonts w:hint="eastAsia"/>
          <w:b/>
          <w:bCs/>
          <w:lang w:val="en-US" w:eastAsia="zh-CN"/>
        </w:rPr>
        <w:t>4、增加菜品种类，注重营养搭配</w:t>
      </w:r>
    </w:p>
    <w:p>
      <w:pPr>
        <w:keepNext w:val="0"/>
        <w:keepLines w:val="0"/>
        <w:pageBreakBefore w:val="0"/>
        <w:widowControl w:val="0"/>
        <w:kinsoku/>
        <w:wordWrap/>
        <w:overflowPunct/>
        <w:topLinePunct w:val="0"/>
        <w:autoSpaceDE/>
        <w:autoSpaceDN/>
        <w:bidi w:val="0"/>
        <w:adjustRightInd/>
        <w:snapToGrid/>
        <w:spacing w:before="156" w:after="156"/>
        <w:ind w:firstLine="480"/>
        <w:textAlignment w:val="auto"/>
        <w:rPr>
          <w:rFonts w:hint="default"/>
          <w:lang w:val="en-US" w:eastAsia="zh-CN"/>
        </w:rPr>
      </w:pPr>
      <w:r>
        <w:rPr>
          <w:rFonts w:hint="eastAsia"/>
          <w:lang w:val="en-US" w:eastAsia="zh-CN"/>
        </w:rPr>
        <w:t>爱心早餐工作是一项关注民生，惠及民生的长期工作，充分体现了党委政府和工会组织对环卫工作的重视和关爱。相关部门要切实做好这项工作，增强环卫工人的获得感，幸福感。送餐公司也应增加早餐的菜品种类，适时更换主食、热饮、小菜的种类，适当减少榨菜的下发频率。早餐品种花样适当更换，避免存在一直单一的情况。</w:t>
      </w:r>
    </w:p>
    <w:p>
      <w:pPr>
        <w:spacing w:before="156" w:after="156"/>
        <w:ind w:firstLine="480"/>
        <w:rPr>
          <w:rFonts w:hint="eastAsia"/>
        </w:rPr>
      </w:pPr>
    </w:p>
    <w:p>
      <w:pPr>
        <w:spacing w:before="156" w:after="156"/>
        <w:ind w:firstLine="480"/>
        <w:rPr>
          <w:rFonts w:hint="eastAsia"/>
        </w:rPr>
      </w:pPr>
    </w:p>
    <w:p>
      <w:pPr>
        <w:spacing w:before="156" w:after="156"/>
        <w:ind w:firstLine="480"/>
        <w:rPr>
          <w:rFonts w:hint="eastAsia"/>
        </w:rPr>
        <w:sectPr>
          <w:headerReference r:id="rId17" w:type="default"/>
          <w:pgSz w:w="11906" w:h="16838"/>
          <w:pgMar w:top="1440" w:right="1800" w:bottom="1440" w:left="1800" w:header="851" w:footer="992" w:gutter="0"/>
          <w:cols w:space="425" w:num="1"/>
          <w:docGrid w:type="lines" w:linePitch="312" w:charSpace="0"/>
        </w:sectPr>
      </w:pPr>
    </w:p>
    <w:p>
      <w:pPr>
        <w:widowControl/>
        <w:spacing w:before="156" w:after="156"/>
        <w:ind w:firstLine="0" w:firstLineChars="0"/>
        <w:jc w:val="both"/>
        <w:rPr>
          <w:rFonts w:ascii="仿宋_GB2312" w:cs="Calibri"/>
          <w:b/>
          <w:sz w:val="44"/>
          <w:szCs w:val="44"/>
        </w:rPr>
      </w:pPr>
    </w:p>
    <w:p>
      <w:pPr>
        <w:bidi w:val="0"/>
        <w:jc w:val="center"/>
        <w:rPr>
          <w:b/>
          <w:bCs/>
          <w:sz w:val="32"/>
          <w:szCs w:val="32"/>
        </w:rPr>
      </w:pPr>
      <w:r>
        <w:rPr>
          <w:rFonts w:hint="eastAsia"/>
          <w:b/>
          <w:bCs/>
          <w:sz w:val="32"/>
          <w:szCs w:val="32"/>
        </w:rPr>
        <w:t>前言</w:t>
      </w:r>
    </w:p>
    <w:p>
      <w:pPr>
        <w:spacing w:before="156" w:after="156"/>
        <w:ind w:firstLine="480"/>
      </w:pPr>
    </w:p>
    <w:p>
      <w:pPr>
        <w:spacing w:before="156" w:after="156"/>
        <w:ind w:firstLine="480"/>
      </w:pPr>
      <w:r>
        <w:rPr>
          <w:rFonts w:hint="eastAsia"/>
        </w:rPr>
        <w:t>财政支出绩效评价从深化部门预算改革，加强预算绩效管理的实际需要出发，通过科学合理的方法，客观公正地评价财政资金使用的经济性、效率性和效益性，是强化部门预算支出责任，改善财政支出管理、优化资源配置以及提高公共服务水平的重要手段。</w:t>
      </w:r>
    </w:p>
    <w:p>
      <w:pPr>
        <w:spacing w:before="156" w:after="156"/>
        <w:ind w:firstLine="480"/>
      </w:pPr>
      <w:r>
        <w:rPr>
          <w:rFonts w:hint="eastAsia"/>
        </w:rPr>
        <w:t>根据国务院《关于全面实施预算绩效管理的意见》（中发〔20</w:t>
      </w:r>
      <w:r>
        <w:t>18</w:t>
      </w:r>
      <w:r>
        <w:rPr>
          <w:rFonts w:hint="eastAsia"/>
        </w:rPr>
        <w:t>〕</w:t>
      </w:r>
      <w:r>
        <w:t>34</w:t>
      </w:r>
      <w:r>
        <w:rPr>
          <w:rFonts w:hint="eastAsia"/>
        </w:rPr>
        <w:t>号）、财政部《财政支出绩效评价管理暂行办法》（财预〔2011〕285号）、《项目支出绩效评价管理办法》（财预〔2020〕10号）、河南省人民政府《中共河南省委河南省人民政府关于全面实施预算绩效管理的实施意见》（豫发〔2019〕10号）、河南省财政厅《河南省省级预算项目支出绩效评价管理办法》（豫财效〔2020〕10号），洛阳市财政局《洛阳市市级预算绩效监控管理办法》，洛阳市城市管理局、洛阳市总工会《关于进一步加快推进环卫爱心早餐工作的通知》（洛工发〔20</w:t>
      </w:r>
      <w:r>
        <w:t>20</w:t>
      </w:r>
      <w:r>
        <w:rPr>
          <w:rFonts w:hint="eastAsia"/>
        </w:rPr>
        <w:t>〕</w:t>
      </w:r>
      <w:r>
        <w:t>52</w:t>
      </w:r>
      <w:r>
        <w:rPr>
          <w:rFonts w:hint="eastAsia"/>
        </w:rPr>
        <w:t>号），为了进一步加强财政支出绩效管理，致同会计师事务所（特殊普通合伙）河南分所接受洛阳市西工区财政局的委托，承担洛阳市西工区城市管理局环卫爱心早餐采购项目（以下简称“环卫爱心早餐项目”）事中绩效评价工作，绩效评价的基准日为2</w:t>
      </w:r>
      <w:r>
        <w:t>021</w:t>
      </w:r>
      <w:r>
        <w:rPr>
          <w:rFonts w:hint="eastAsia"/>
        </w:rPr>
        <w:t>年1</w:t>
      </w:r>
      <w:r>
        <w:t>1</w:t>
      </w:r>
      <w:r>
        <w:rPr>
          <w:rFonts w:hint="eastAsia"/>
        </w:rPr>
        <w:t>月3</w:t>
      </w:r>
      <w:r>
        <w:t>0</w:t>
      </w:r>
      <w:r>
        <w:rPr>
          <w:rFonts w:hint="eastAsia"/>
        </w:rPr>
        <w:t>日。</w:t>
      </w:r>
    </w:p>
    <w:p>
      <w:pPr>
        <w:spacing w:before="156" w:after="156"/>
        <w:ind w:firstLine="480"/>
        <w:rPr>
          <w:rFonts w:hint="eastAsia"/>
        </w:rPr>
        <w:sectPr>
          <w:footerReference r:id="rId18" w:type="default"/>
          <w:pgSz w:w="11906" w:h="16838"/>
          <w:pgMar w:top="1440" w:right="1800" w:bottom="1440" w:left="1800" w:header="851" w:footer="992" w:gutter="0"/>
          <w:pgNumType w:fmt="decimal" w:start="1"/>
          <w:cols w:space="425" w:num="1"/>
          <w:docGrid w:type="lines" w:linePitch="312" w:charSpace="0"/>
        </w:sectPr>
      </w:pPr>
      <w:r>
        <w:rPr>
          <w:rFonts w:hint="eastAsia"/>
        </w:rPr>
        <w:t>绩效评价工作运用相关文件规定的评价指标体系及评分标准，通过数据采集、问卷调查及访谈，对环卫爱心早餐项目财政支出绩效进行客观评价，形成评价结</w:t>
      </w:r>
    </w:p>
    <w:p>
      <w:pPr>
        <w:pStyle w:val="2"/>
        <w:keepNext w:val="0"/>
        <w:keepLines w:val="0"/>
        <w:pageBreakBefore w:val="0"/>
        <w:widowControl w:val="0"/>
        <w:kinsoku/>
        <w:wordWrap/>
        <w:overflowPunct/>
        <w:topLinePunct w:val="0"/>
        <w:autoSpaceDE/>
        <w:autoSpaceDN/>
        <w:bidi w:val="0"/>
        <w:adjustRightInd/>
        <w:snapToGrid/>
        <w:spacing w:before="156" w:after="156"/>
        <w:ind w:left="0" w:leftChars="0" w:firstLine="643" w:firstLineChars="200"/>
        <w:textAlignment w:val="auto"/>
      </w:pPr>
      <w:bookmarkStart w:id="0" w:name="_Toc1508"/>
      <w:r>
        <w:rPr>
          <w:rFonts w:hint="eastAsia"/>
        </w:rPr>
        <w:t>一、项目基本情况</w:t>
      </w:r>
      <w:bookmarkEnd w:id="0"/>
    </w:p>
    <w:p>
      <w:pPr>
        <w:pStyle w:val="3"/>
        <w:ind w:firstLine="422"/>
      </w:pPr>
      <w:bookmarkStart w:id="1" w:name="_Toc27273"/>
      <w:r>
        <w:rPr>
          <w:rFonts w:hint="eastAsia"/>
        </w:rPr>
        <w:t>（一）概况</w:t>
      </w:r>
      <w:bookmarkEnd w:id="1"/>
    </w:p>
    <w:p>
      <w:pPr>
        <w:bidi w:val="0"/>
        <w:rPr>
          <w:rFonts w:hint="eastAsia" w:ascii="仿宋_GB2312" w:hAnsi="仿宋_GB2312" w:eastAsia="仿宋_GB2312" w:cs="仿宋_GB2312"/>
          <w:b/>
          <w:bCs/>
        </w:rPr>
      </w:pPr>
      <w:bookmarkStart w:id="2" w:name="_Toc90996261"/>
      <w:bookmarkStart w:id="3" w:name="_Toc90973750"/>
      <w:bookmarkStart w:id="4" w:name="_Toc90973541"/>
      <w:r>
        <w:rPr>
          <w:rFonts w:hint="eastAsia" w:ascii="仿宋_GB2312" w:hAnsi="仿宋_GB2312" w:eastAsia="仿宋_GB2312" w:cs="仿宋_GB2312"/>
          <w:b/>
          <w:bCs/>
        </w:rPr>
        <w:t>1、项目背景及主要内容</w:t>
      </w:r>
      <w:bookmarkEnd w:id="2"/>
      <w:bookmarkEnd w:id="3"/>
      <w:bookmarkEnd w:id="4"/>
    </w:p>
    <w:p>
      <w:pPr>
        <w:pStyle w:val="5"/>
        <w:spacing w:before="156" w:after="156"/>
        <w:ind w:firstLine="480"/>
      </w:pPr>
      <w:r>
        <w:rPr>
          <w:rFonts w:hint="eastAsia"/>
        </w:rPr>
        <w:t>（1）项目背景</w:t>
      </w:r>
    </w:p>
    <w:p>
      <w:pPr>
        <w:keepNext w:val="0"/>
        <w:keepLines w:val="0"/>
        <w:pageBreakBefore w:val="0"/>
        <w:widowControl w:val="0"/>
        <w:kinsoku/>
        <w:wordWrap/>
        <w:overflowPunct/>
        <w:topLinePunct w:val="0"/>
        <w:autoSpaceDE/>
        <w:autoSpaceDN/>
        <w:bidi w:val="0"/>
        <w:adjustRightInd/>
        <w:snapToGrid/>
        <w:spacing w:before="156" w:after="156"/>
        <w:ind w:firstLine="480" w:firstLineChars="200"/>
        <w:textAlignment w:val="auto"/>
      </w:pPr>
      <w:r>
        <w:rPr>
          <w:rFonts w:hint="eastAsia"/>
        </w:rPr>
        <w:t>为进一步增强环卫工人的获得感、幸福感，激励广大环卫工人为加快建设副中心城市做出新的更大贡献，洛阳市委明确提出要为早班一线环卫工人免费提供爱心早餐。自2019年起，洛阳市总工会联合城管等部门采取试点先行、以点带面的办法，在吉利区开展环卫爱心早餐试点工作。2</w:t>
      </w:r>
      <w:r>
        <w:t>020</w:t>
      </w:r>
      <w:r>
        <w:rPr>
          <w:rFonts w:hint="eastAsia"/>
        </w:rPr>
        <w:t>年，在以往探索基础上，对环卫工人提供免费早餐被列入全市工会系统重点推动的“二十件实事”之一。2</w:t>
      </w:r>
      <w:r>
        <w:t>021</w:t>
      </w:r>
      <w:r>
        <w:rPr>
          <w:rFonts w:hint="eastAsia"/>
        </w:rPr>
        <w:t>年，洛阳市把关爱一线环卫工人，为全市早班一线环卫工人免费提供爱心早餐列入全市重点民生实事之一。</w:t>
      </w:r>
    </w:p>
    <w:p>
      <w:pPr>
        <w:spacing w:before="156" w:after="156"/>
        <w:ind w:left="420" w:firstLine="60" w:firstLineChars="25"/>
      </w:pPr>
      <w:r>
        <w:rPr>
          <w:rFonts w:hint="eastAsia"/>
        </w:rPr>
        <w:t>（2）项目主要内容及实施日期</w:t>
      </w:r>
    </w:p>
    <w:p>
      <w:pPr>
        <w:spacing w:before="156" w:after="156"/>
        <w:ind w:firstLine="480"/>
      </w:pPr>
      <w:r>
        <w:rPr>
          <w:rFonts w:hint="eastAsia"/>
        </w:rPr>
        <w:t>环卫爱心早餐服务的对象，必须</w:t>
      </w:r>
      <w:r>
        <w:rPr>
          <w:rFonts w:hint="eastAsia"/>
          <w:b/>
        </w:rPr>
        <w:t>同时符合</w:t>
      </w:r>
      <w:r>
        <w:rPr>
          <w:rFonts w:hint="eastAsia"/>
        </w:rPr>
        <w:t>下列条件：</w:t>
      </w:r>
    </w:p>
    <w:p>
      <w:pPr>
        <w:pStyle w:val="21"/>
        <w:numPr>
          <w:ilvl w:val="0"/>
          <w:numId w:val="2"/>
        </w:numPr>
        <w:spacing w:before="156" w:after="156"/>
        <w:ind w:firstLineChars="0"/>
      </w:pPr>
      <w:r>
        <w:rPr>
          <w:rFonts w:hint="eastAsia"/>
        </w:rPr>
        <w:t>建立工会组织的环卫服务企业职工；</w:t>
      </w:r>
    </w:p>
    <w:p>
      <w:pPr>
        <w:pStyle w:val="21"/>
        <w:numPr>
          <w:ilvl w:val="0"/>
          <w:numId w:val="2"/>
        </w:numPr>
        <w:spacing w:before="156" w:after="156"/>
        <w:ind w:firstLineChars="0"/>
      </w:pPr>
      <w:r>
        <w:rPr>
          <w:rFonts w:hint="eastAsia"/>
        </w:rPr>
        <w:t>加入工会组织的职工会员；</w:t>
      </w:r>
    </w:p>
    <w:p>
      <w:pPr>
        <w:pStyle w:val="21"/>
        <w:numPr>
          <w:ilvl w:val="0"/>
          <w:numId w:val="2"/>
        </w:numPr>
        <w:spacing w:before="156" w:after="156"/>
        <w:ind w:firstLineChars="0"/>
      </w:pPr>
      <w:r>
        <w:rPr>
          <w:rFonts w:hint="eastAsia"/>
        </w:rPr>
        <w:t>每天早7时前完成道路普扫作业的一线人工清扫保洁人员、小型冲洗车驾驶员。</w:t>
      </w:r>
    </w:p>
    <w:p>
      <w:pPr>
        <w:spacing w:before="156" w:after="156"/>
        <w:ind w:firstLine="480"/>
        <w:rPr>
          <w:rFonts w:hint="default" w:eastAsia="仿宋_GB2312"/>
          <w:highlight w:val="none"/>
          <w:lang w:val="en-US" w:eastAsia="zh-CN"/>
        </w:rPr>
      </w:pPr>
      <w:r>
        <w:rPr>
          <w:rFonts w:hint="eastAsia"/>
          <w:highlight w:val="none"/>
        </w:rPr>
        <w:t>项目实施内容：为符合服务对象条件的人员每人每天提供1份（次）爱心早餐，餐费标准为4</w:t>
      </w:r>
      <w:r>
        <w:rPr>
          <w:highlight w:val="none"/>
        </w:rPr>
        <w:t>.97</w:t>
      </w:r>
      <w:r>
        <w:rPr>
          <w:rFonts w:hint="eastAsia"/>
          <w:highlight w:val="none"/>
        </w:rPr>
        <w:t>元/份。供应早餐主食不得低于1</w:t>
      </w:r>
      <w:r>
        <w:rPr>
          <w:highlight w:val="none"/>
        </w:rPr>
        <w:t>50</w:t>
      </w:r>
      <w:r>
        <w:rPr>
          <w:rFonts w:hint="eastAsia"/>
          <w:highlight w:val="none"/>
        </w:rPr>
        <w:t>克/份，早餐应包含主食</w:t>
      </w:r>
      <w:r>
        <w:rPr>
          <w:rFonts w:hint="eastAsia"/>
          <w:highlight w:val="none"/>
          <w:lang w:eastAsia="zh-CN"/>
        </w:rPr>
        <w:t>（</w:t>
      </w:r>
      <w:r>
        <w:rPr>
          <w:rFonts w:hint="eastAsia"/>
          <w:highlight w:val="none"/>
          <w:lang w:val="en-US" w:eastAsia="zh-CN"/>
        </w:rPr>
        <w:t>花卷或者馒头</w:t>
      </w:r>
      <w:r>
        <w:rPr>
          <w:rFonts w:hint="eastAsia"/>
          <w:highlight w:val="none"/>
          <w:lang w:eastAsia="zh-CN"/>
        </w:rPr>
        <w:t>）</w:t>
      </w:r>
      <w:r>
        <w:rPr>
          <w:rFonts w:hint="eastAsia"/>
          <w:highlight w:val="none"/>
        </w:rPr>
        <w:t>、热汤（饮）、小菜等，保证量足、质优、卫生、安全。</w:t>
      </w:r>
    </w:p>
    <w:p>
      <w:pPr>
        <w:spacing w:before="156" w:after="156"/>
        <w:ind w:firstLine="480"/>
      </w:pPr>
      <w:r>
        <w:rPr>
          <w:rFonts w:hint="eastAsia"/>
        </w:rPr>
        <w:t>项目实施日期：20</w:t>
      </w:r>
      <w:r>
        <w:t>21</w:t>
      </w:r>
      <w:r>
        <w:rPr>
          <w:rFonts w:hint="eastAsia"/>
        </w:rPr>
        <w:t>年1月1</w:t>
      </w:r>
      <w:r>
        <w:t>5</w:t>
      </w:r>
      <w:r>
        <w:rPr>
          <w:rFonts w:hint="eastAsia"/>
        </w:rPr>
        <w:t>日至20</w:t>
      </w:r>
      <w:r>
        <w:t>22</w:t>
      </w:r>
      <w:r>
        <w:rPr>
          <w:rFonts w:hint="eastAsia"/>
        </w:rPr>
        <w:t>年1月</w:t>
      </w:r>
      <w:r>
        <w:t>14</w:t>
      </w:r>
      <w:r>
        <w:rPr>
          <w:rFonts w:hint="eastAsia"/>
        </w:rPr>
        <w:t>日。</w:t>
      </w:r>
    </w:p>
    <w:p>
      <w:pPr>
        <w:bidi w:val="0"/>
        <w:rPr>
          <w:rFonts w:hint="eastAsia" w:ascii="仿宋_GB2312" w:hAnsi="仿宋_GB2312" w:eastAsia="仿宋_GB2312" w:cs="仿宋_GB2312"/>
          <w:b/>
          <w:bCs/>
          <w:lang w:val="en-US" w:eastAsia="zh-CN"/>
        </w:rPr>
      </w:pPr>
      <w:bookmarkStart w:id="5" w:name="_Toc90973751"/>
      <w:bookmarkStart w:id="6" w:name="_Toc90996262"/>
      <w:bookmarkStart w:id="7" w:name="_Toc90973542"/>
      <w:r>
        <w:rPr>
          <w:rFonts w:hint="eastAsia" w:ascii="仿宋_GB2312" w:hAnsi="仿宋_GB2312" w:eastAsia="仿宋_GB2312" w:cs="仿宋_GB2312"/>
          <w:b/>
          <w:bCs/>
        </w:rPr>
        <w:t>2、实施情况</w:t>
      </w:r>
      <w:bookmarkEnd w:id="5"/>
      <w:bookmarkEnd w:id="6"/>
      <w:bookmarkEnd w:id="7"/>
      <w:r>
        <w:rPr>
          <w:rFonts w:hint="eastAsia" w:ascii="仿宋_GB2312" w:hAnsi="仿宋_GB2312" w:cs="仿宋_GB2312"/>
          <w:b/>
          <w:bCs/>
          <w:lang w:val="en-US" w:eastAsia="zh-CN"/>
        </w:rPr>
        <w:t xml:space="preserve"> </w:t>
      </w:r>
    </w:p>
    <w:p>
      <w:pPr>
        <w:spacing w:before="156" w:after="156"/>
        <w:ind w:firstLine="480"/>
      </w:pPr>
      <w:r>
        <w:rPr>
          <w:rFonts w:hint="eastAsia"/>
        </w:rPr>
        <w:t>本项目由洛阳市西工区城市管理局采取竞争性磋商的方式进行采购，中标单位为河南祯禧祺食品科技发展有限公司。</w:t>
      </w:r>
    </w:p>
    <w:p>
      <w:pPr>
        <w:keepNext w:val="0"/>
        <w:keepLines w:val="0"/>
        <w:pageBreakBefore w:val="0"/>
        <w:widowControl w:val="0"/>
        <w:kinsoku/>
        <w:wordWrap/>
        <w:overflowPunct/>
        <w:topLinePunct w:val="0"/>
        <w:autoSpaceDE/>
        <w:autoSpaceDN/>
        <w:bidi w:val="0"/>
        <w:adjustRightInd/>
        <w:snapToGrid/>
        <w:spacing w:before="156" w:after="156"/>
        <w:ind w:firstLine="480"/>
        <w:jc w:val="left"/>
        <w:textAlignment w:val="auto"/>
        <w:rPr>
          <w:rFonts w:hint="eastAsia"/>
        </w:rPr>
      </w:pPr>
      <w:r>
        <w:rPr>
          <w:rFonts w:hint="eastAsia"/>
        </w:rPr>
        <w:t>根据前期招标资料及现场核查，在西工区7个位置设置早餐供应点，具体</w:t>
      </w:r>
      <w:r>
        <w:rPr>
          <w:rFonts w:hint="eastAsia"/>
          <w:lang w:val="en-US" w:eastAsia="zh-CN"/>
        </w:rPr>
        <w:t>如</w:t>
      </w:r>
      <w:r>
        <w:rPr>
          <w:rFonts w:hint="eastAsia"/>
        </w:rPr>
        <w:t>下表所示：</w:t>
      </w:r>
    </w:p>
    <w:p>
      <w:pPr>
        <w:keepNext w:val="0"/>
        <w:keepLines w:val="0"/>
        <w:pageBreakBefore w:val="0"/>
        <w:widowControl w:val="0"/>
        <w:kinsoku/>
        <w:wordWrap/>
        <w:overflowPunct/>
        <w:topLinePunct w:val="0"/>
        <w:autoSpaceDE/>
        <w:autoSpaceDN/>
        <w:bidi w:val="0"/>
        <w:adjustRightInd/>
        <w:snapToGrid/>
        <w:spacing w:before="156" w:after="156"/>
        <w:ind w:firstLine="48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6" w:after="156"/>
        <w:ind w:firstLine="480"/>
        <w:jc w:val="center"/>
        <w:textAlignment w:val="auto"/>
        <w:rPr>
          <w:rFonts w:hint="eastAsia"/>
        </w:rPr>
      </w:pPr>
      <w:r>
        <w:rPr>
          <w:rFonts w:hint="eastAsia"/>
          <w:b/>
          <w:bCs/>
          <w:lang w:val="en-US" w:eastAsia="zh-CN"/>
        </w:rPr>
        <w:t>表2.1早餐供应点分布表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476"/>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80" w:type="pct"/>
            <w:vAlign w:val="center"/>
          </w:tcPr>
          <w:p>
            <w:pPr>
              <w:spacing w:before="0" w:beforeLines="0" w:after="0" w:afterLines="0"/>
              <w:ind w:firstLine="0" w:firstLineChars="0"/>
              <w:jc w:val="both"/>
            </w:pPr>
            <w:r>
              <w:rPr>
                <w:rFonts w:hint="eastAsia"/>
              </w:rPr>
              <w:t>序号</w:t>
            </w:r>
          </w:p>
        </w:tc>
        <w:tc>
          <w:tcPr>
            <w:tcW w:w="1453" w:type="pct"/>
            <w:vAlign w:val="center"/>
          </w:tcPr>
          <w:p>
            <w:pPr>
              <w:spacing w:before="0" w:beforeLines="0" w:after="0" w:afterLines="0"/>
              <w:ind w:firstLine="0" w:firstLineChars="0"/>
              <w:jc w:val="center"/>
            </w:pPr>
            <w:r>
              <w:rPr>
                <w:rFonts w:hint="eastAsia"/>
              </w:rPr>
              <w:t>用餐单位</w:t>
            </w:r>
          </w:p>
        </w:tc>
        <w:tc>
          <w:tcPr>
            <w:tcW w:w="2867" w:type="pct"/>
            <w:vAlign w:val="center"/>
          </w:tcPr>
          <w:p>
            <w:pPr>
              <w:spacing w:before="0" w:beforeLines="0" w:after="0" w:afterLines="0"/>
              <w:ind w:firstLine="0" w:firstLineChars="0"/>
              <w:jc w:val="center"/>
            </w:pPr>
            <w:r>
              <w:rPr>
                <w:rFonts w:hint="eastAsia"/>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before="0" w:beforeLines="0" w:after="0" w:afterLines="0"/>
              <w:ind w:firstLine="0" w:firstLineChars="0"/>
              <w:jc w:val="center"/>
            </w:pPr>
            <w:r>
              <w:rPr>
                <w:rFonts w:hint="eastAsia"/>
              </w:rPr>
              <w:t>1</w:t>
            </w:r>
          </w:p>
        </w:tc>
        <w:tc>
          <w:tcPr>
            <w:tcW w:w="1453" w:type="pct"/>
            <w:vAlign w:val="center"/>
          </w:tcPr>
          <w:p>
            <w:pPr>
              <w:spacing w:before="0" w:beforeLines="0" w:after="0" w:afterLines="0"/>
              <w:ind w:firstLine="0" w:firstLineChars="0"/>
              <w:jc w:val="center"/>
            </w:pPr>
            <w:r>
              <w:rPr>
                <w:rFonts w:hint="eastAsia"/>
              </w:rPr>
              <w:t>中绿新鹰公司</w:t>
            </w:r>
          </w:p>
        </w:tc>
        <w:tc>
          <w:tcPr>
            <w:tcW w:w="2867" w:type="pct"/>
            <w:vAlign w:val="center"/>
          </w:tcPr>
          <w:p>
            <w:pPr>
              <w:spacing w:before="0" w:beforeLines="0" w:after="0" w:afterLines="0"/>
              <w:ind w:firstLine="0" w:firstLineChars="0"/>
              <w:jc w:val="center"/>
            </w:pPr>
            <w:r>
              <w:rPr>
                <w:rFonts w:hint="eastAsia"/>
              </w:rPr>
              <w:t>上阳路上阳花府西侧垃圾中转站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before="0" w:beforeLines="0" w:after="0" w:afterLines="0"/>
              <w:ind w:firstLine="0" w:firstLineChars="0"/>
              <w:jc w:val="center"/>
            </w:pPr>
            <w:r>
              <w:rPr>
                <w:rFonts w:hint="eastAsia"/>
              </w:rPr>
              <w:t>2</w:t>
            </w:r>
          </w:p>
        </w:tc>
        <w:tc>
          <w:tcPr>
            <w:tcW w:w="1453" w:type="pct"/>
            <w:vAlign w:val="center"/>
          </w:tcPr>
          <w:p>
            <w:pPr>
              <w:spacing w:before="0" w:beforeLines="0" w:after="0" w:afterLines="0"/>
              <w:ind w:firstLine="0" w:firstLineChars="0"/>
              <w:jc w:val="center"/>
            </w:pPr>
            <w:r>
              <w:rPr>
                <w:rFonts w:hint="eastAsia"/>
              </w:rPr>
              <w:t>环美公司</w:t>
            </w:r>
          </w:p>
        </w:tc>
        <w:tc>
          <w:tcPr>
            <w:tcW w:w="2867" w:type="pct"/>
            <w:vAlign w:val="center"/>
          </w:tcPr>
          <w:p>
            <w:pPr>
              <w:spacing w:before="0" w:beforeLines="0" w:after="0" w:afterLines="0"/>
              <w:ind w:firstLine="0" w:firstLineChars="0"/>
              <w:jc w:val="center"/>
            </w:pPr>
            <w:r>
              <w:rPr>
                <w:rFonts w:hint="eastAsia"/>
              </w:rPr>
              <w:t>滨河北路美术馆路口东100米爱心驿站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before="0" w:beforeLines="0" w:after="0" w:afterLines="0"/>
              <w:ind w:firstLine="0" w:firstLineChars="0"/>
              <w:jc w:val="center"/>
            </w:pPr>
            <w:r>
              <w:rPr>
                <w:rFonts w:hint="eastAsia"/>
              </w:rPr>
              <w:t>3</w:t>
            </w:r>
          </w:p>
        </w:tc>
        <w:tc>
          <w:tcPr>
            <w:tcW w:w="1453" w:type="pct"/>
            <w:vAlign w:val="center"/>
          </w:tcPr>
          <w:p>
            <w:pPr>
              <w:spacing w:before="0" w:beforeLines="0" w:after="0" w:afterLines="0"/>
              <w:ind w:firstLine="0" w:firstLineChars="0"/>
              <w:jc w:val="center"/>
            </w:pPr>
            <w:r>
              <w:rPr>
                <w:rFonts w:hint="eastAsia"/>
              </w:rPr>
              <w:t>金之信公司</w:t>
            </w:r>
          </w:p>
        </w:tc>
        <w:tc>
          <w:tcPr>
            <w:tcW w:w="2867" w:type="pct"/>
            <w:vAlign w:val="center"/>
          </w:tcPr>
          <w:p>
            <w:pPr>
              <w:spacing w:before="0" w:beforeLines="0" w:after="0" w:afterLines="0"/>
              <w:ind w:firstLine="0" w:firstLineChars="0"/>
              <w:jc w:val="center"/>
            </w:pPr>
            <w:r>
              <w:t>河南省洛阳市西工区纱厂西路85-8号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80" w:type="pct"/>
            <w:vAlign w:val="center"/>
          </w:tcPr>
          <w:p>
            <w:pPr>
              <w:spacing w:before="0" w:beforeLines="0" w:after="0" w:afterLines="0"/>
              <w:ind w:firstLine="0" w:firstLineChars="0"/>
              <w:jc w:val="center"/>
            </w:pPr>
            <w:r>
              <w:rPr>
                <w:rFonts w:hint="eastAsia"/>
              </w:rPr>
              <w:t>4</w:t>
            </w:r>
          </w:p>
        </w:tc>
        <w:tc>
          <w:tcPr>
            <w:tcW w:w="1453" w:type="pct"/>
            <w:vAlign w:val="center"/>
          </w:tcPr>
          <w:p>
            <w:pPr>
              <w:spacing w:before="0" w:beforeLines="0" w:after="0" w:afterLines="0"/>
              <w:ind w:firstLine="0" w:firstLineChars="0"/>
              <w:jc w:val="center"/>
            </w:pPr>
            <w:r>
              <w:rPr>
                <w:rFonts w:hint="eastAsia"/>
              </w:rPr>
              <w:t>泓欣公司</w:t>
            </w:r>
          </w:p>
        </w:tc>
        <w:tc>
          <w:tcPr>
            <w:tcW w:w="2867" w:type="pct"/>
            <w:vAlign w:val="center"/>
          </w:tcPr>
          <w:p>
            <w:pPr>
              <w:spacing w:before="0" w:beforeLines="0" w:after="0" w:afterLines="0"/>
              <w:ind w:firstLine="0" w:firstLineChars="0"/>
              <w:jc w:val="center"/>
            </w:pPr>
            <w:r>
              <w:rPr>
                <w:rFonts w:hint="eastAsia"/>
              </w:rPr>
              <w:t>纱厂东路解放路口东50米垃圾中转站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restart"/>
            <w:vAlign w:val="center"/>
          </w:tcPr>
          <w:p>
            <w:pPr>
              <w:spacing w:before="0" w:beforeLines="0" w:after="0" w:afterLines="0"/>
              <w:ind w:firstLine="0" w:firstLineChars="0"/>
              <w:jc w:val="center"/>
            </w:pPr>
            <w:r>
              <w:rPr>
                <w:rFonts w:hint="eastAsia"/>
              </w:rPr>
              <w:t>5</w:t>
            </w:r>
          </w:p>
        </w:tc>
        <w:tc>
          <w:tcPr>
            <w:tcW w:w="1453" w:type="pct"/>
            <w:vMerge w:val="restart"/>
            <w:vAlign w:val="center"/>
          </w:tcPr>
          <w:p>
            <w:pPr>
              <w:spacing w:before="0" w:beforeLines="0" w:after="0" w:afterLines="0"/>
              <w:ind w:firstLine="0" w:firstLineChars="0"/>
              <w:jc w:val="center"/>
            </w:pPr>
            <w:r>
              <w:rPr>
                <w:rFonts w:hint="eastAsia"/>
              </w:rPr>
              <w:t>日成公司</w:t>
            </w:r>
          </w:p>
        </w:tc>
        <w:tc>
          <w:tcPr>
            <w:tcW w:w="2867" w:type="pct"/>
            <w:vAlign w:val="center"/>
          </w:tcPr>
          <w:p>
            <w:pPr>
              <w:spacing w:before="0" w:beforeLines="0" w:after="0" w:afterLines="0"/>
              <w:ind w:firstLine="0" w:firstLineChars="0"/>
              <w:jc w:val="center"/>
            </w:pPr>
            <w:r>
              <w:rPr>
                <w:rFonts w:hint="eastAsia"/>
              </w:rPr>
              <w:t>汉宫路安德莉亚一楼爱心驿站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continue"/>
            <w:vAlign w:val="center"/>
          </w:tcPr>
          <w:p>
            <w:pPr>
              <w:spacing w:before="0" w:beforeLines="0" w:after="0" w:afterLines="0"/>
              <w:ind w:firstLine="0" w:firstLineChars="0"/>
              <w:jc w:val="center"/>
            </w:pPr>
          </w:p>
        </w:tc>
        <w:tc>
          <w:tcPr>
            <w:tcW w:w="1453" w:type="pct"/>
            <w:vMerge w:val="continue"/>
            <w:vAlign w:val="center"/>
          </w:tcPr>
          <w:p>
            <w:pPr>
              <w:spacing w:before="0" w:beforeLines="0" w:after="0" w:afterLines="0"/>
              <w:ind w:firstLine="0" w:firstLineChars="0"/>
              <w:jc w:val="center"/>
            </w:pPr>
          </w:p>
        </w:tc>
        <w:tc>
          <w:tcPr>
            <w:tcW w:w="2867" w:type="pct"/>
            <w:vAlign w:val="center"/>
          </w:tcPr>
          <w:p>
            <w:pPr>
              <w:spacing w:before="0" w:beforeLines="0" w:after="0" w:afterLines="0"/>
              <w:ind w:firstLine="0" w:firstLineChars="0"/>
              <w:jc w:val="center"/>
            </w:pPr>
            <w:r>
              <w:rPr>
                <w:rFonts w:hint="eastAsia"/>
              </w:rPr>
              <w:t>310国道上寨村口爱心驿站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before="0" w:beforeLines="0" w:after="0" w:afterLines="0"/>
              <w:ind w:firstLine="0" w:firstLineChars="0"/>
              <w:jc w:val="center"/>
            </w:pPr>
            <w:r>
              <w:t>6</w:t>
            </w:r>
          </w:p>
        </w:tc>
        <w:tc>
          <w:tcPr>
            <w:tcW w:w="1453" w:type="pct"/>
            <w:vAlign w:val="center"/>
          </w:tcPr>
          <w:p>
            <w:pPr>
              <w:spacing w:before="0" w:beforeLines="0" w:after="0" w:afterLines="0"/>
              <w:ind w:firstLine="0" w:firstLineChars="0"/>
              <w:jc w:val="center"/>
            </w:pPr>
            <w:r>
              <w:rPr>
                <w:rFonts w:hint="eastAsia"/>
              </w:rPr>
              <w:t>佳宇公司</w:t>
            </w:r>
          </w:p>
        </w:tc>
        <w:tc>
          <w:tcPr>
            <w:tcW w:w="2867" w:type="pct"/>
            <w:vAlign w:val="center"/>
          </w:tcPr>
          <w:p>
            <w:pPr>
              <w:spacing w:before="0" w:beforeLines="0" w:after="0" w:afterLines="0"/>
              <w:ind w:firstLine="0" w:firstLineChars="0"/>
              <w:jc w:val="center"/>
            </w:pPr>
            <w:r>
              <w:rPr>
                <w:rFonts w:hint="eastAsia"/>
              </w:rPr>
              <w:t>国花路与状元红路交叉口西南爱心驿站</w:t>
            </w:r>
          </w:p>
        </w:tc>
      </w:tr>
    </w:tbl>
    <w:p>
      <w:pPr>
        <w:spacing w:before="156" w:after="156"/>
        <w:ind w:firstLine="480"/>
        <w:rPr>
          <w:rFonts w:hint="eastAsia"/>
          <w:lang w:val="en-US" w:eastAsia="zh-CN"/>
        </w:rPr>
      </w:pPr>
      <w:r>
        <w:rPr>
          <w:rFonts w:hint="eastAsia"/>
          <w:lang w:val="en-US" w:eastAsia="zh-CN"/>
        </w:rPr>
        <w:t>按时为环卫工人每人每天提供1份（次）爱心早餐。早餐品种包含主食、热汤（饮）、小菜，保证量足、质优、卫生、安全。</w:t>
      </w:r>
    </w:p>
    <w:p>
      <w:pPr>
        <w:spacing w:before="156" w:after="156"/>
        <w:ind w:left="0" w:leftChars="0" w:firstLine="0" w:firstLineChars="0"/>
        <w:jc w:val="center"/>
        <w:rPr>
          <w:rFonts w:hint="default"/>
          <w:lang w:val="en-US" w:eastAsia="zh-CN"/>
        </w:rPr>
      </w:pPr>
      <w:r>
        <w:rPr>
          <w:rFonts w:hint="eastAsia"/>
          <w:b/>
          <w:bCs/>
          <w:lang w:val="en-US" w:eastAsia="zh-CN"/>
        </w:rPr>
        <w:t>表2.2环卫工人爱心食谱</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381"/>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1" w:type="pct"/>
            <w:vAlign w:val="center"/>
          </w:tcPr>
          <w:p>
            <w:pPr>
              <w:spacing w:before="156" w:after="156"/>
              <w:ind w:left="0" w:leftChars="0" w:firstLine="0" w:firstLineChars="0"/>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序号</w:t>
            </w:r>
          </w:p>
        </w:tc>
        <w:tc>
          <w:tcPr>
            <w:tcW w:w="1983"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早餐食谱品名录</w:t>
            </w:r>
          </w:p>
        </w:tc>
        <w:tc>
          <w:tcPr>
            <w:tcW w:w="2534"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营养搭配标准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1</w:t>
            </w:r>
          </w:p>
        </w:tc>
        <w:tc>
          <w:tcPr>
            <w:tcW w:w="1983"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小米粥+面包+红油芥菜丝</w:t>
            </w:r>
          </w:p>
        </w:tc>
        <w:tc>
          <w:tcPr>
            <w:tcW w:w="2534" w:type="pct"/>
            <w:vMerge w:val="restart"/>
            <w:vAlign w:val="center"/>
          </w:tcPr>
          <w:p>
            <w:pPr>
              <w:spacing w:before="156" w:after="156"/>
              <w:ind w:left="0" w:leftChars="0" w:firstLine="0" w:firstLineChars="0"/>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①面包含有蛋白质、脂肪、碳水化合物、少量维生素及钙、钾、镁等矿物质。②南瓜中富含瓜氨酸、精氨酸、麦门冬素及维生素A、B、C、果胶、纤维素等营养元素。③豆浆是中国人民喜爱的一种饮品，又是一种老少皆宜的营养食品。④黑米营养价值非常的丰富黑米不仅含有丰富的碳水化合物优质的蛋白质以及b族维生素,维生素e钙铁锌硒等多种微量元素，所以它是一种非常具有营养价值的食物。⑤、八宝粥对身体有很多的功效，其中它对身体有美白、养颜、降血糖、益肝、补肾、解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2</w:t>
            </w:r>
          </w:p>
        </w:tc>
        <w:tc>
          <w:tcPr>
            <w:tcW w:w="1983"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八宝粥+馒头+泡菜</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3</w:t>
            </w:r>
          </w:p>
        </w:tc>
        <w:tc>
          <w:tcPr>
            <w:tcW w:w="1983"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燕麦粥+面包+鸡蛋</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4</w:t>
            </w:r>
          </w:p>
        </w:tc>
        <w:tc>
          <w:tcPr>
            <w:tcW w:w="1983"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绿豆粥+馒头+爽口萝卜</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5</w:t>
            </w:r>
          </w:p>
        </w:tc>
        <w:tc>
          <w:tcPr>
            <w:tcW w:w="1983"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椰奶+面包+鸡蛋</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6</w:t>
            </w:r>
          </w:p>
        </w:tc>
        <w:tc>
          <w:tcPr>
            <w:tcW w:w="1983" w:type="pct"/>
            <w:vAlign w:val="center"/>
          </w:tcPr>
          <w:p>
            <w:pPr>
              <w:spacing w:before="156" w:after="156"/>
              <w:ind w:left="0" w:leftChars="0" w:firstLine="0" w:firstLineChars="0"/>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豆浆+馒头+泡菜+鸡蛋</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7</w:t>
            </w:r>
          </w:p>
        </w:tc>
        <w:tc>
          <w:tcPr>
            <w:tcW w:w="1983" w:type="pct"/>
            <w:vAlign w:val="center"/>
          </w:tcPr>
          <w:p>
            <w:pPr>
              <w:spacing w:before="156" w:after="156"/>
              <w:ind w:left="0" w:leftChars="0" w:firstLine="0" w:firstLineChars="0"/>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黑米粥+面包+芥菜丝</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1" w:type="pct"/>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8</w:t>
            </w:r>
          </w:p>
        </w:tc>
        <w:tc>
          <w:tcPr>
            <w:tcW w:w="1983" w:type="pct"/>
            <w:vAlign w:val="center"/>
          </w:tcPr>
          <w:p>
            <w:pPr>
              <w:spacing w:before="156" w:after="156"/>
              <w:ind w:left="0" w:leftChars="0" w:firstLine="0" w:firstLineChars="0"/>
              <w:jc w:val="center"/>
              <w:rPr>
                <w:rFonts w:hint="default" w:ascii="Arial Narrow" w:hAnsi="Arial Narrow" w:eastAsia="仿宋_GB2312" w:cs="Arial Narrow"/>
                <w:b w:val="0"/>
                <w:bCs w:val="0"/>
                <w:sz w:val="24"/>
                <w:szCs w:val="24"/>
                <w:vertAlign w:val="baseline"/>
                <w:lang w:val="en-US" w:eastAsia="zh-CN"/>
              </w:rPr>
            </w:pPr>
            <w:r>
              <w:rPr>
                <w:rFonts w:hint="default" w:ascii="Arial Narrow" w:hAnsi="Arial Narrow" w:eastAsia="仿宋_GB2312" w:cs="Arial Narrow"/>
                <w:b w:val="0"/>
                <w:bCs w:val="0"/>
                <w:sz w:val="24"/>
                <w:szCs w:val="24"/>
                <w:vertAlign w:val="baseline"/>
                <w:lang w:val="en-US" w:eastAsia="zh-CN"/>
              </w:rPr>
              <w:t>南瓜粥+馒头+雪里蕻炒黄豆</w:t>
            </w:r>
          </w:p>
        </w:tc>
        <w:tc>
          <w:tcPr>
            <w:tcW w:w="2534" w:type="pct"/>
            <w:vMerge w:val="continue"/>
            <w:vAlign w:val="center"/>
          </w:tcPr>
          <w:p>
            <w:pPr>
              <w:spacing w:before="156" w:after="156"/>
              <w:jc w:val="center"/>
              <w:rPr>
                <w:rFonts w:hint="default" w:ascii="Arial Narrow" w:hAnsi="Arial Narrow" w:eastAsia="仿宋_GB2312" w:cs="Arial Narrow"/>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6" w:after="156"/>
        <w:ind w:firstLine="480"/>
        <w:textAlignment w:val="auto"/>
        <w:rPr>
          <w:rFonts w:hint="default"/>
          <w:color w:val="auto"/>
          <w:highlight w:val="none"/>
          <w:lang w:val="en-US" w:eastAsia="zh-CN"/>
        </w:rPr>
      </w:pPr>
      <w:r>
        <w:rPr>
          <w:rFonts w:hint="eastAsia"/>
          <w:color w:val="auto"/>
          <w:highlight w:val="none"/>
          <w:lang w:val="en-US" w:eastAsia="zh-CN"/>
        </w:rPr>
        <w:t>评价小组于2021年12月23日对早餐供应点进行了现场核查，经跟踪调查了解到环卫工人的早餐由餐车供应送达，在固定地点进行搬运分发给环卫工人的代表领餐人员，由代表领餐人员再具体进行发放到个人。早餐标准主要为每人一杯热粥，两个馒头，一个鸡蛋，一袋咸菜，实地调查中未见环卫工人有固定就餐场所。</w:t>
      </w:r>
    </w:p>
    <w:p>
      <w:pPr>
        <w:spacing w:before="156" w:after="156"/>
        <w:rPr>
          <w:rFonts w:hint="eastAsia"/>
        </w:rPr>
      </w:pPr>
      <w:r>
        <w:rPr>
          <w:rFonts w:hint="eastAsia"/>
        </w:rPr>
        <w:t>截至2021年11月30日，累计早餐供应</w:t>
      </w:r>
      <w:r>
        <w:t>197618</w:t>
      </w:r>
      <w:r>
        <w:rPr>
          <w:rFonts w:hint="eastAsia"/>
        </w:rPr>
        <w:t>人次，各月各早餐供应点爱心早餐供应人次情况如下：</w:t>
      </w:r>
    </w:p>
    <w:p>
      <w:pPr>
        <w:keepNext w:val="0"/>
        <w:keepLines w:val="0"/>
        <w:pageBreakBefore w:val="0"/>
        <w:widowControl w:val="0"/>
        <w:kinsoku/>
        <w:wordWrap/>
        <w:overflowPunct/>
        <w:topLinePunct w:val="0"/>
        <w:autoSpaceDE/>
        <w:autoSpaceDN/>
        <w:bidi w:val="0"/>
        <w:adjustRightInd/>
        <w:snapToGrid/>
        <w:ind w:left="0" w:leftChars="0" w:firstLine="482" w:firstLineChars="200"/>
        <w:jc w:val="center"/>
        <w:textAlignment w:val="auto"/>
        <w:rPr>
          <w:rFonts w:hint="eastAsia"/>
        </w:rPr>
      </w:pPr>
      <w:r>
        <w:rPr>
          <w:rFonts w:hint="eastAsia" w:ascii="仿宋_GB2312" w:hAnsi="仿宋_GB2312" w:cs="仿宋_GB2312"/>
          <w:b/>
          <w:bCs/>
          <w:lang w:val="en-US" w:eastAsia="zh-CN"/>
        </w:rPr>
        <w:t>表2.3</w:t>
      </w:r>
      <w:r>
        <w:rPr>
          <w:rFonts w:hint="eastAsia"/>
          <w:b/>
          <w:bCs/>
        </w:rPr>
        <w:t>早餐供应人次情况</w:t>
      </w:r>
      <w:r>
        <w:rPr>
          <w:rFonts w:hint="eastAsia"/>
          <w:b/>
          <w:bCs/>
          <w:lang w:val="en-US" w:eastAsia="zh-CN"/>
        </w:rPr>
        <w:t>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783"/>
        <w:gridCol w:w="1110"/>
        <w:gridCol w:w="900"/>
        <w:gridCol w:w="780"/>
        <w:gridCol w:w="79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pPr>
            <w:r>
              <w:rPr>
                <w:rFonts w:hint="eastAsia"/>
              </w:rPr>
              <w:t>月份</w:t>
            </w:r>
          </w:p>
        </w:tc>
        <w:tc>
          <w:tcPr>
            <w:tcW w:w="1065" w:type="dxa"/>
            <w:vAlign w:val="center"/>
          </w:tcPr>
          <w:p>
            <w:pPr>
              <w:pStyle w:val="32"/>
              <w:jc w:val="center"/>
            </w:pPr>
            <w:r>
              <w:rPr>
                <w:rFonts w:hint="eastAsia"/>
              </w:rPr>
              <w:t>中绿新鹰公司</w:t>
            </w:r>
          </w:p>
        </w:tc>
        <w:tc>
          <w:tcPr>
            <w:tcW w:w="783" w:type="dxa"/>
            <w:vAlign w:val="center"/>
          </w:tcPr>
          <w:p>
            <w:pPr>
              <w:pStyle w:val="32"/>
              <w:jc w:val="center"/>
            </w:pPr>
            <w:r>
              <w:rPr>
                <w:rFonts w:hint="eastAsia"/>
              </w:rPr>
              <w:t>环美公司</w:t>
            </w:r>
          </w:p>
        </w:tc>
        <w:tc>
          <w:tcPr>
            <w:tcW w:w="1110" w:type="dxa"/>
            <w:vAlign w:val="center"/>
          </w:tcPr>
          <w:p>
            <w:pPr>
              <w:pStyle w:val="32"/>
              <w:jc w:val="center"/>
            </w:pPr>
            <w:r>
              <w:rPr>
                <w:rFonts w:hint="eastAsia"/>
              </w:rPr>
              <w:t>金之信公司</w:t>
            </w:r>
          </w:p>
        </w:tc>
        <w:tc>
          <w:tcPr>
            <w:tcW w:w="900" w:type="dxa"/>
            <w:vAlign w:val="center"/>
          </w:tcPr>
          <w:p>
            <w:pPr>
              <w:pStyle w:val="32"/>
              <w:jc w:val="center"/>
            </w:pPr>
            <w:r>
              <w:rPr>
                <w:rFonts w:hint="eastAsia"/>
              </w:rPr>
              <w:t>泓欣公司</w:t>
            </w:r>
          </w:p>
        </w:tc>
        <w:tc>
          <w:tcPr>
            <w:tcW w:w="780" w:type="dxa"/>
            <w:vAlign w:val="center"/>
          </w:tcPr>
          <w:p>
            <w:pPr>
              <w:pStyle w:val="32"/>
              <w:jc w:val="center"/>
            </w:pPr>
            <w:r>
              <w:rPr>
                <w:rFonts w:hint="eastAsia"/>
              </w:rPr>
              <w:t>日成公司</w:t>
            </w:r>
          </w:p>
        </w:tc>
        <w:tc>
          <w:tcPr>
            <w:tcW w:w="795" w:type="dxa"/>
            <w:vAlign w:val="center"/>
          </w:tcPr>
          <w:p>
            <w:pPr>
              <w:pStyle w:val="32"/>
              <w:jc w:val="center"/>
            </w:pPr>
            <w:r>
              <w:rPr>
                <w:rFonts w:hint="eastAsia"/>
              </w:rPr>
              <w:t>佳宇公司</w:t>
            </w:r>
          </w:p>
        </w:tc>
        <w:tc>
          <w:tcPr>
            <w:tcW w:w="1110" w:type="dxa"/>
            <w:vAlign w:val="center"/>
          </w:tcPr>
          <w:p>
            <w:pPr>
              <w:pStyle w:val="32"/>
              <w:jc w:val="center"/>
              <w:rPr>
                <w:b/>
              </w:rPr>
            </w:pPr>
            <w:r>
              <w:rPr>
                <w:rFonts w:hint="eastAsia"/>
                <w:b/>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pPr>
            <w:r>
              <w:rPr>
                <w:rFonts w:cs="Arial Narrow"/>
                <w:color w:val="000000"/>
                <w:kern w:val="0"/>
                <w:szCs w:val="24"/>
                <w:lang w:bidi="ar"/>
              </w:rPr>
              <w:t>1</w:t>
            </w:r>
            <w:r>
              <w:rPr>
                <w:rFonts w:cs="仿宋_GB2312"/>
                <w:color w:val="000000"/>
                <w:kern w:val="0"/>
                <w:szCs w:val="24"/>
                <w:lang w:bidi="ar"/>
              </w:rPr>
              <w:t>月</w:t>
            </w:r>
          </w:p>
        </w:tc>
        <w:tc>
          <w:tcPr>
            <w:tcW w:w="1065" w:type="dxa"/>
            <w:vAlign w:val="center"/>
          </w:tcPr>
          <w:p>
            <w:pPr>
              <w:pStyle w:val="32"/>
              <w:jc w:val="center"/>
              <w:rPr>
                <w:rFonts w:ascii="宋体" w:hAnsi="宋体" w:eastAsia="宋体" w:cs="宋体"/>
                <w:kern w:val="0"/>
              </w:rPr>
            </w:pPr>
            <w:r>
              <w:rPr>
                <w:rFonts w:hint="eastAsia"/>
              </w:rPr>
              <w:t>2786</w:t>
            </w:r>
          </w:p>
        </w:tc>
        <w:tc>
          <w:tcPr>
            <w:tcW w:w="783" w:type="dxa"/>
            <w:vAlign w:val="center"/>
          </w:tcPr>
          <w:p>
            <w:pPr>
              <w:pStyle w:val="32"/>
              <w:jc w:val="center"/>
            </w:pPr>
            <w:r>
              <w:rPr>
                <w:rFonts w:hint="eastAsia"/>
              </w:rPr>
              <w:t>2494</w:t>
            </w:r>
          </w:p>
        </w:tc>
        <w:tc>
          <w:tcPr>
            <w:tcW w:w="1110" w:type="dxa"/>
            <w:vAlign w:val="center"/>
          </w:tcPr>
          <w:p>
            <w:pPr>
              <w:pStyle w:val="32"/>
              <w:jc w:val="center"/>
            </w:pPr>
            <w:r>
              <w:rPr>
                <w:rFonts w:hint="eastAsia"/>
              </w:rPr>
              <w:t>2031</w:t>
            </w:r>
          </w:p>
        </w:tc>
        <w:tc>
          <w:tcPr>
            <w:tcW w:w="900" w:type="dxa"/>
            <w:vAlign w:val="center"/>
          </w:tcPr>
          <w:p>
            <w:pPr>
              <w:pStyle w:val="32"/>
              <w:jc w:val="center"/>
            </w:pPr>
            <w:r>
              <w:rPr>
                <w:rFonts w:hint="eastAsia"/>
              </w:rPr>
              <w:t>1625</w:t>
            </w:r>
          </w:p>
        </w:tc>
        <w:tc>
          <w:tcPr>
            <w:tcW w:w="780" w:type="dxa"/>
            <w:vAlign w:val="center"/>
          </w:tcPr>
          <w:p>
            <w:pPr>
              <w:pStyle w:val="32"/>
              <w:jc w:val="center"/>
            </w:pPr>
            <w:r>
              <w:rPr>
                <w:rFonts w:hint="eastAsia"/>
              </w:rPr>
              <w:t>1360</w:t>
            </w:r>
          </w:p>
        </w:tc>
        <w:tc>
          <w:tcPr>
            <w:tcW w:w="795" w:type="dxa"/>
            <w:vAlign w:val="center"/>
          </w:tcPr>
          <w:p>
            <w:pPr>
              <w:pStyle w:val="32"/>
              <w:jc w:val="center"/>
            </w:pPr>
            <w:r>
              <w:rPr>
                <w:rFonts w:hint="eastAsia"/>
              </w:rPr>
              <w:t>1261</w:t>
            </w:r>
          </w:p>
        </w:tc>
        <w:tc>
          <w:tcPr>
            <w:tcW w:w="1110" w:type="dxa"/>
            <w:vAlign w:val="center"/>
          </w:tcPr>
          <w:p>
            <w:pPr>
              <w:pStyle w:val="32"/>
              <w:jc w:val="center"/>
              <w:rPr>
                <w:rFonts w:ascii="宋体" w:hAnsi="宋体" w:eastAsia="宋体" w:cs="宋体"/>
                <w:b/>
                <w:kern w:val="0"/>
              </w:rPr>
            </w:pPr>
            <w:r>
              <w:rPr>
                <w:rFonts w:hint="eastAsia"/>
                <w:b/>
              </w:rPr>
              <w:t>11557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pPr>
            <w:r>
              <w:rPr>
                <w:rFonts w:cs="Arial Narrow"/>
                <w:color w:val="000000"/>
                <w:kern w:val="0"/>
                <w:szCs w:val="24"/>
                <w:lang w:bidi="ar"/>
              </w:rPr>
              <w:t>2</w:t>
            </w:r>
            <w:r>
              <w:rPr>
                <w:rFonts w:cs="仿宋_GB2312"/>
                <w:color w:val="000000"/>
                <w:kern w:val="0"/>
                <w:szCs w:val="24"/>
                <w:lang w:bidi="ar"/>
              </w:rPr>
              <w:t>月</w:t>
            </w:r>
          </w:p>
        </w:tc>
        <w:tc>
          <w:tcPr>
            <w:tcW w:w="1065" w:type="dxa"/>
            <w:vAlign w:val="center"/>
          </w:tcPr>
          <w:p>
            <w:pPr>
              <w:pStyle w:val="32"/>
              <w:jc w:val="center"/>
            </w:pPr>
            <w:r>
              <w:rPr>
                <w:rFonts w:hint="eastAsia"/>
              </w:rPr>
              <w:t>4368</w:t>
            </w:r>
          </w:p>
        </w:tc>
        <w:tc>
          <w:tcPr>
            <w:tcW w:w="783" w:type="dxa"/>
            <w:vAlign w:val="center"/>
          </w:tcPr>
          <w:p>
            <w:pPr>
              <w:pStyle w:val="32"/>
              <w:jc w:val="center"/>
            </w:pPr>
            <w:r>
              <w:rPr>
                <w:rFonts w:hint="eastAsia"/>
              </w:rPr>
              <w:t>3640</w:t>
            </w:r>
          </w:p>
        </w:tc>
        <w:tc>
          <w:tcPr>
            <w:tcW w:w="1110" w:type="dxa"/>
            <w:vAlign w:val="center"/>
          </w:tcPr>
          <w:p>
            <w:pPr>
              <w:pStyle w:val="32"/>
              <w:jc w:val="center"/>
            </w:pPr>
            <w:r>
              <w:rPr>
                <w:rFonts w:hint="eastAsia"/>
              </w:rPr>
              <w:t>3296</w:t>
            </w:r>
          </w:p>
        </w:tc>
        <w:tc>
          <w:tcPr>
            <w:tcW w:w="900" w:type="dxa"/>
            <w:vAlign w:val="center"/>
          </w:tcPr>
          <w:p>
            <w:pPr>
              <w:pStyle w:val="32"/>
              <w:jc w:val="center"/>
            </w:pPr>
            <w:r>
              <w:rPr>
                <w:rFonts w:hint="eastAsia"/>
              </w:rPr>
              <w:t>2856</w:t>
            </w:r>
          </w:p>
        </w:tc>
        <w:tc>
          <w:tcPr>
            <w:tcW w:w="780" w:type="dxa"/>
            <w:vAlign w:val="center"/>
          </w:tcPr>
          <w:p>
            <w:pPr>
              <w:pStyle w:val="32"/>
              <w:jc w:val="center"/>
            </w:pPr>
            <w:r>
              <w:rPr>
                <w:rFonts w:hint="eastAsia"/>
              </w:rPr>
              <w:t>1680</w:t>
            </w:r>
          </w:p>
        </w:tc>
        <w:tc>
          <w:tcPr>
            <w:tcW w:w="795" w:type="dxa"/>
            <w:vAlign w:val="center"/>
          </w:tcPr>
          <w:p>
            <w:pPr>
              <w:pStyle w:val="32"/>
              <w:jc w:val="center"/>
            </w:pPr>
            <w:r>
              <w:rPr>
                <w:rFonts w:hint="eastAsia"/>
              </w:rPr>
              <w:t>1840</w:t>
            </w:r>
          </w:p>
        </w:tc>
        <w:tc>
          <w:tcPr>
            <w:tcW w:w="1110" w:type="dxa"/>
            <w:vAlign w:val="center"/>
          </w:tcPr>
          <w:p>
            <w:pPr>
              <w:pStyle w:val="32"/>
              <w:jc w:val="center"/>
              <w:rPr>
                <w:b/>
              </w:rPr>
            </w:pPr>
            <w:r>
              <w:rPr>
                <w:rFonts w:hint="eastAsia"/>
                <w:b/>
              </w:rPr>
              <w:t>17680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pPr>
            <w:r>
              <w:rPr>
                <w:rFonts w:cs="Arial Narrow"/>
                <w:color w:val="000000"/>
                <w:kern w:val="0"/>
                <w:szCs w:val="24"/>
                <w:lang w:bidi="ar"/>
              </w:rPr>
              <w:t>3</w:t>
            </w:r>
            <w:r>
              <w:rPr>
                <w:rFonts w:cs="仿宋_GB2312"/>
                <w:color w:val="000000"/>
                <w:kern w:val="0"/>
                <w:szCs w:val="24"/>
                <w:lang w:bidi="ar"/>
              </w:rPr>
              <w:t>月</w:t>
            </w:r>
          </w:p>
        </w:tc>
        <w:tc>
          <w:tcPr>
            <w:tcW w:w="1065" w:type="dxa"/>
            <w:vAlign w:val="center"/>
          </w:tcPr>
          <w:p>
            <w:pPr>
              <w:pStyle w:val="32"/>
              <w:jc w:val="center"/>
            </w:pPr>
            <w:r>
              <w:rPr>
                <w:rFonts w:hint="eastAsia"/>
              </w:rPr>
              <w:t>4556</w:t>
            </w:r>
          </w:p>
        </w:tc>
        <w:tc>
          <w:tcPr>
            <w:tcW w:w="783" w:type="dxa"/>
            <w:vAlign w:val="center"/>
          </w:tcPr>
          <w:p>
            <w:pPr>
              <w:pStyle w:val="32"/>
              <w:jc w:val="center"/>
            </w:pPr>
            <w:r>
              <w:rPr>
                <w:rFonts w:hint="eastAsia"/>
              </w:rPr>
              <w:t>4030</w:t>
            </w:r>
          </w:p>
        </w:tc>
        <w:tc>
          <w:tcPr>
            <w:tcW w:w="1110" w:type="dxa"/>
            <w:vAlign w:val="center"/>
          </w:tcPr>
          <w:p>
            <w:pPr>
              <w:pStyle w:val="32"/>
              <w:jc w:val="center"/>
            </w:pPr>
            <w:r>
              <w:rPr>
                <w:rFonts w:hint="eastAsia"/>
              </w:rPr>
              <w:t>3455</w:t>
            </w:r>
          </w:p>
        </w:tc>
        <w:tc>
          <w:tcPr>
            <w:tcW w:w="900" w:type="dxa"/>
            <w:vAlign w:val="center"/>
          </w:tcPr>
          <w:p>
            <w:pPr>
              <w:pStyle w:val="32"/>
              <w:jc w:val="center"/>
            </w:pPr>
            <w:r>
              <w:rPr>
                <w:rFonts w:hint="eastAsia"/>
              </w:rPr>
              <w:t>3192</w:t>
            </w:r>
          </w:p>
        </w:tc>
        <w:tc>
          <w:tcPr>
            <w:tcW w:w="780" w:type="dxa"/>
            <w:vAlign w:val="center"/>
          </w:tcPr>
          <w:p>
            <w:pPr>
              <w:pStyle w:val="32"/>
              <w:jc w:val="center"/>
            </w:pPr>
            <w:r>
              <w:rPr>
                <w:rFonts w:hint="eastAsia"/>
              </w:rPr>
              <w:t>1860</w:t>
            </w:r>
          </w:p>
        </w:tc>
        <w:tc>
          <w:tcPr>
            <w:tcW w:w="795" w:type="dxa"/>
            <w:vAlign w:val="center"/>
          </w:tcPr>
          <w:p>
            <w:pPr>
              <w:pStyle w:val="32"/>
              <w:jc w:val="center"/>
            </w:pPr>
            <w:r>
              <w:rPr>
                <w:rFonts w:hint="eastAsia"/>
              </w:rPr>
              <w:t>2210</w:t>
            </w:r>
          </w:p>
        </w:tc>
        <w:tc>
          <w:tcPr>
            <w:tcW w:w="1110" w:type="dxa"/>
            <w:vAlign w:val="center"/>
          </w:tcPr>
          <w:p>
            <w:pPr>
              <w:pStyle w:val="32"/>
              <w:jc w:val="center"/>
              <w:rPr>
                <w:b/>
              </w:rPr>
            </w:pPr>
            <w:r>
              <w:rPr>
                <w:rFonts w:hint="eastAsia"/>
                <w:b/>
              </w:rPr>
              <w:t>19303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pPr>
            <w:r>
              <w:rPr>
                <w:rFonts w:cs="Arial Narrow"/>
                <w:color w:val="000000"/>
                <w:kern w:val="0"/>
                <w:szCs w:val="24"/>
                <w:lang w:bidi="ar"/>
              </w:rPr>
              <w:t>4</w:t>
            </w:r>
            <w:r>
              <w:rPr>
                <w:rFonts w:cs="仿宋_GB2312"/>
                <w:color w:val="000000"/>
                <w:kern w:val="0"/>
                <w:szCs w:val="24"/>
                <w:lang w:bidi="ar"/>
              </w:rPr>
              <w:t>月</w:t>
            </w:r>
          </w:p>
        </w:tc>
        <w:tc>
          <w:tcPr>
            <w:tcW w:w="1065" w:type="dxa"/>
            <w:vAlign w:val="center"/>
          </w:tcPr>
          <w:p>
            <w:pPr>
              <w:pStyle w:val="32"/>
              <w:jc w:val="center"/>
            </w:pPr>
            <w:r>
              <w:rPr>
                <w:rFonts w:hint="eastAsia"/>
              </w:rPr>
              <w:t>3480</w:t>
            </w:r>
          </w:p>
        </w:tc>
        <w:tc>
          <w:tcPr>
            <w:tcW w:w="783" w:type="dxa"/>
            <w:vAlign w:val="center"/>
          </w:tcPr>
          <w:p>
            <w:pPr>
              <w:pStyle w:val="32"/>
              <w:jc w:val="center"/>
            </w:pPr>
            <w:r>
              <w:rPr>
                <w:rFonts w:hint="eastAsia"/>
              </w:rPr>
              <w:t>3900</w:t>
            </w:r>
          </w:p>
        </w:tc>
        <w:tc>
          <w:tcPr>
            <w:tcW w:w="1110" w:type="dxa"/>
            <w:vAlign w:val="center"/>
          </w:tcPr>
          <w:p>
            <w:pPr>
              <w:pStyle w:val="32"/>
              <w:jc w:val="center"/>
            </w:pPr>
            <w:r>
              <w:rPr>
                <w:rFonts w:hint="eastAsia"/>
              </w:rPr>
              <w:t>3400</w:t>
            </w:r>
          </w:p>
        </w:tc>
        <w:tc>
          <w:tcPr>
            <w:tcW w:w="900" w:type="dxa"/>
            <w:vAlign w:val="center"/>
          </w:tcPr>
          <w:p>
            <w:pPr>
              <w:pStyle w:val="32"/>
              <w:jc w:val="center"/>
            </w:pPr>
            <w:r>
              <w:rPr>
                <w:rFonts w:hint="eastAsia"/>
              </w:rPr>
              <w:t>3210</w:t>
            </w:r>
          </w:p>
        </w:tc>
        <w:tc>
          <w:tcPr>
            <w:tcW w:w="780" w:type="dxa"/>
            <w:vAlign w:val="center"/>
          </w:tcPr>
          <w:p>
            <w:pPr>
              <w:pStyle w:val="32"/>
              <w:jc w:val="center"/>
            </w:pPr>
            <w:r>
              <w:rPr>
                <w:rFonts w:hint="eastAsia"/>
              </w:rPr>
              <w:t>1800</w:t>
            </w:r>
          </w:p>
        </w:tc>
        <w:tc>
          <w:tcPr>
            <w:tcW w:w="795" w:type="dxa"/>
            <w:vAlign w:val="center"/>
          </w:tcPr>
          <w:p>
            <w:pPr>
              <w:pStyle w:val="32"/>
              <w:jc w:val="center"/>
            </w:pPr>
            <w:r>
              <w:rPr>
                <w:rFonts w:hint="eastAsia"/>
              </w:rPr>
              <w:t>2850</w:t>
            </w:r>
          </w:p>
        </w:tc>
        <w:tc>
          <w:tcPr>
            <w:tcW w:w="1110" w:type="dxa"/>
            <w:vAlign w:val="center"/>
          </w:tcPr>
          <w:p>
            <w:pPr>
              <w:pStyle w:val="32"/>
              <w:jc w:val="center"/>
              <w:rPr>
                <w:b/>
              </w:rPr>
            </w:pPr>
            <w:r>
              <w:rPr>
                <w:rFonts w:hint="eastAsia"/>
                <w:b/>
              </w:rPr>
              <w:t>18640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5月</w:t>
            </w:r>
          </w:p>
        </w:tc>
        <w:tc>
          <w:tcPr>
            <w:tcW w:w="1065" w:type="dxa"/>
            <w:vAlign w:val="center"/>
          </w:tcPr>
          <w:p>
            <w:pPr>
              <w:pStyle w:val="32"/>
              <w:jc w:val="center"/>
            </w:pPr>
            <w:r>
              <w:rPr>
                <w:rFonts w:hint="eastAsia"/>
              </w:rPr>
              <w:t>3621</w:t>
            </w:r>
          </w:p>
        </w:tc>
        <w:tc>
          <w:tcPr>
            <w:tcW w:w="783" w:type="dxa"/>
            <w:vAlign w:val="center"/>
          </w:tcPr>
          <w:p>
            <w:pPr>
              <w:pStyle w:val="32"/>
              <w:jc w:val="center"/>
            </w:pPr>
            <w:r>
              <w:rPr>
                <w:rFonts w:hint="eastAsia"/>
              </w:rPr>
              <w:t>4030</w:t>
            </w:r>
          </w:p>
        </w:tc>
        <w:tc>
          <w:tcPr>
            <w:tcW w:w="1110" w:type="dxa"/>
            <w:vAlign w:val="center"/>
          </w:tcPr>
          <w:p>
            <w:pPr>
              <w:pStyle w:val="32"/>
              <w:jc w:val="center"/>
            </w:pPr>
            <w:r>
              <w:rPr>
                <w:rFonts w:hint="eastAsia"/>
              </w:rPr>
              <w:t>3455</w:t>
            </w:r>
          </w:p>
        </w:tc>
        <w:tc>
          <w:tcPr>
            <w:tcW w:w="900" w:type="dxa"/>
            <w:vAlign w:val="center"/>
          </w:tcPr>
          <w:p>
            <w:pPr>
              <w:pStyle w:val="32"/>
              <w:jc w:val="center"/>
            </w:pPr>
            <w:r>
              <w:rPr>
                <w:rFonts w:hint="eastAsia"/>
              </w:rPr>
              <w:t>3317</w:t>
            </w:r>
          </w:p>
        </w:tc>
        <w:tc>
          <w:tcPr>
            <w:tcW w:w="780" w:type="dxa"/>
            <w:vAlign w:val="center"/>
          </w:tcPr>
          <w:p>
            <w:pPr>
              <w:pStyle w:val="32"/>
              <w:jc w:val="center"/>
            </w:pPr>
            <w:r>
              <w:rPr>
                <w:rFonts w:hint="eastAsia"/>
              </w:rPr>
              <w:t>1860</w:t>
            </w:r>
          </w:p>
        </w:tc>
        <w:tc>
          <w:tcPr>
            <w:tcW w:w="795" w:type="dxa"/>
            <w:vAlign w:val="center"/>
          </w:tcPr>
          <w:p>
            <w:pPr>
              <w:pStyle w:val="32"/>
              <w:jc w:val="center"/>
            </w:pPr>
            <w:r>
              <w:rPr>
                <w:rFonts w:hint="eastAsia"/>
              </w:rPr>
              <w:t>2945</w:t>
            </w:r>
          </w:p>
        </w:tc>
        <w:tc>
          <w:tcPr>
            <w:tcW w:w="1110" w:type="dxa"/>
            <w:vAlign w:val="center"/>
          </w:tcPr>
          <w:p>
            <w:pPr>
              <w:pStyle w:val="32"/>
              <w:jc w:val="center"/>
              <w:rPr>
                <w:b/>
              </w:rPr>
            </w:pPr>
            <w:r>
              <w:rPr>
                <w:rFonts w:hint="eastAsia"/>
                <w:b/>
              </w:rPr>
              <w:t>19228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6月</w:t>
            </w:r>
          </w:p>
        </w:tc>
        <w:tc>
          <w:tcPr>
            <w:tcW w:w="1065" w:type="dxa"/>
            <w:vAlign w:val="center"/>
          </w:tcPr>
          <w:p>
            <w:pPr>
              <w:pStyle w:val="32"/>
              <w:jc w:val="center"/>
            </w:pPr>
            <w:r>
              <w:rPr>
                <w:rFonts w:hint="eastAsia"/>
              </w:rPr>
              <w:t>3510</w:t>
            </w:r>
          </w:p>
        </w:tc>
        <w:tc>
          <w:tcPr>
            <w:tcW w:w="783" w:type="dxa"/>
            <w:vAlign w:val="center"/>
          </w:tcPr>
          <w:p>
            <w:pPr>
              <w:pStyle w:val="32"/>
              <w:jc w:val="center"/>
            </w:pPr>
            <w:r>
              <w:rPr>
                <w:rFonts w:hint="eastAsia"/>
              </w:rPr>
              <w:t>3872</w:t>
            </w:r>
          </w:p>
        </w:tc>
        <w:tc>
          <w:tcPr>
            <w:tcW w:w="1110" w:type="dxa"/>
            <w:vAlign w:val="center"/>
          </w:tcPr>
          <w:p>
            <w:pPr>
              <w:pStyle w:val="32"/>
              <w:jc w:val="center"/>
            </w:pPr>
            <w:r>
              <w:rPr>
                <w:rFonts w:hint="eastAsia"/>
              </w:rPr>
              <w:t>3350</w:t>
            </w:r>
          </w:p>
        </w:tc>
        <w:tc>
          <w:tcPr>
            <w:tcW w:w="900" w:type="dxa"/>
            <w:vAlign w:val="center"/>
          </w:tcPr>
          <w:p>
            <w:pPr>
              <w:pStyle w:val="32"/>
              <w:jc w:val="center"/>
            </w:pPr>
            <w:r>
              <w:rPr>
                <w:rFonts w:hint="eastAsia"/>
              </w:rPr>
              <w:t>3210</w:t>
            </w:r>
          </w:p>
        </w:tc>
        <w:tc>
          <w:tcPr>
            <w:tcW w:w="780" w:type="dxa"/>
            <w:vAlign w:val="center"/>
          </w:tcPr>
          <w:p>
            <w:pPr>
              <w:pStyle w:val="32"/>
              <w:jc w:val="center"/>
            </w:pPr>
            <w:r>
              <w:rPr>
                <w:rFonts w:hint="eastAsia"/>
              </w:rPr>
              <w:t>1800</w:t>
            </w:r>
          </w:p>
        </w:tc>
        <w:tc>
          <w:tcPr>
            <w:tcW w:w="795" w:type="dxa"/>
            <w:vAlign w:val="center"/>
          </w:tcPr>
          <w:p>
            <w:pPr>
              <w:pStyle w:val="32"/>
              <w:jc w:val="center"/>
            </w:pPr>
            <w:r>
              <w:rPr>
                <w:rFonts w:hint="eastAsia"/>
              </w:rPr>
              <w:t>2850</w:t>
            </w:r>
          </w:p>
        </w:tc>
        <w:tc>
          <w:tcPr>
            <w:tcW w:w="1110" w:type="dxa"/>
            <w:vAlign w:val="center"/>
          </w:tcPr>
          <w:p>
            <w:pPr>
              <w:pStyle w:val="32"/>
              <w:jc w:val="center"/>
              <w:rPr>
                <w:b/>
              </w:rPr>
            </w:pPr>
            <w:r>
              <w:rPr>
                <w:rFonts w:hint="eastAsia"/>
                <w:b/>
              </w:rPr>
              <w:t>18592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7月</w:t>
            </w:r>
          </w:p>
        </w:tc>
        <w:tc>
          <w:tcPr>
            <w:tcW w:w="1065" w:type="dxa"/>
            <w:vAlign w:val="center"/>
          </w:tcPr>
          <w:p>
            <w:pPr>
              <w:pStyle w:val="32"/>
              <w:jc w:val="center"/>
            </w:pPr>
            <w:r>
              <w:rPr>
                <w:rFonts w:hint="eastAsia"/>
              </w:rPr>
              <w:t>3627</w:t>
            </w:r>
          </w:p>
        </w:tc>
        <w:tc>
          <w:tcPr>
            <w:tcW w:w="783" w:type="dxa"/>
            <w:vAlign w:val="center"/>
          </w:tcPr>
          <w:p>
            <w:pPr>
              <w:pStyle w:val="32"/>
              <w:jc w:val="center"/>
            </w:pPr>
            <w:r>
              <w:rPr>
                <w:rFonts w:hint="eastAsia"/>
              </w:rPr>
              <w:t>3769</w:t>
            </w:r>
          </w:p>
        </w:tc>
        <w:tc>
          <w:tcPr>
            <w:tcW w:w="1110" w:type="dxa"/>
            <w:vAlign w:val="center"/>
          </w:tcPr>
          <w:p>
            <w:pPr>
              <w:pStyle w:val="32"/>
              <w:jc w:val="center"/>
            </w:pPr>
            <w:r>
              <w:rPr>
                <w:rFonts w:hint="eastAsia"/>
              </w:rPr>
              <w:t>3505</w:t>
            </w:r>
          </w:p>
        </w:tc>
        <w:tc>
          <w:tcPr>
            <w:tcW w:w="900" w:type="dxa"/>
            <w:vAlign w:val="center"/>
          </w:tcPr>
          <w:p>
            <w:pPr>
              <w:pStyle w:val="32"/>
              <w:jc w:val="center"/>
            </w:pPr>
            <w:r>
              <w:rPr>
                <w:rFonts w:hint="eastAsia"/>
              </w:rPr>
              <w:t>3222</w:t>
            </w:r>
          </w:p>
        </w:tc>
        <w:tc>
          <w:tcPr>
            <w:tcW w:w="780" w:type="dxa"/>
            <w:vAlign w:val="center"/>
          </w:tcPr>
          <w:p>
            <w:pPr>
              <w:pStyle w:val="32"/>
              <w:jc w:val="center"/>
            </w:pPr>
            <w:r>
              <w:rPr>
                <w:rFonts w:hint="eastAsia"/>
              </w:rPr>
              <w:t>1860</w:t>
            </w:r>
          </w:p>
        </w:tc>
        <w:tc>
          <w:tcPr>
            <w:tcW w:w="795" w:type="dxa"/>
            <w:vAlign w:val="center"/>
          </w:tcPr>
          <w:p>
            <w:pPr>
              <w:pStyle w:val="32"/>
              <w:jc w:val="center"/>
            </w:pPr>
            <w:r>
              <w:rPr>
                <w:rFonts w:hint="eastAsia"/>
              </w:rPr>
              <w:t>2945</w:t>
            </w:r>
          </w:p>
        </w:tc>
        <w:tc>
          <w:tcPr>
            <w:tcW w:w="1110" w:type="dxa"/>
            <w:vAlign w:val="center"/>
          </w:tcPr>
          <w:p>
            <w:pPr>
              <w:pStyle w:val="32"/>
              <w:jc w:val="center"/>
              <w:rPr>
                <w:b/>
              </w:rPr>
            </w:pPr>
            <w:r>
              <w:rPr>
                <w:rFonts w:hint="eastAsia"/>
                <w:b/>
              </w:rPr>
              <w:t>18928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8月</w:t>
            </w:r>
          </w:p>
        </w:tc>
        <w:tc>
          <w:tcPr>
            <w:tcW w:w="1065" w:type="dxa"/>
            <w:vAlign w:val="center"/>
          </w:tcPr>
          <w:p>
            <w:pPr>
              <w:pStyle w:val="32"/>
              <w:jc w:val="center"/>
            </w:pPr>
            <w:r>
              <w:rPr>
                <w:rFonts w:hint="eastAsia"/>
              </w:rPr>
              <w:t>3627</w:t>
            </w:r>
          </w:p>
        </w:tc>
        <w:tc>
          <w:tcPr>
            <w:tcW w:w="783" w:type="dxa"/>
            <w:vAlign w:val="center"/>
          </w:tcPr>
          <w:p>
            <w:pPr>
              <w:pStyle w:val="32"/>
              <w:jc w:val="center"/>
            </w:pPr>
            <w:r>
              <w:rPr>
                <w:rFonts w:hint="eastAsia"/>
              </w:rPr>
              <w:t>3689</w:t>
            </w:r>
          </w:p>
        </w:tc>
        <w:tc>
          <w:tcPr>
            <w:tcW w:w="1110" w:type="dxa"/>
            <w:vAlign w:val="center"/>
          </w:tcPr>
          <w:p>
            <w:pPr>
              <w:pStyle w:val="32"/>
              <w:jc w:val="center"/>
            </w:pPr>
            <w:r>
              <w:rPr>
                <w:rFonts w:hint="eastAsia"/>
              </w:rPr>
              <w:t>3415</w:t>
            </w:r>
          </w:p>
        </w:tc>
        <w:tc>
          <w:tcPr>
            <w:tcW w:w="900" w:type="dxa"/>
            <w:vAlign w:val="center"/>
          </w:tcPr>
          <w:p>
            <w:pPr>
              <w:pStyle w:val="32"/>
              <w:jc w:val="center"/>
            </w:pPr>
            <w:r>
              <w:rPr>
                <w:rFonts w:hint="eastAsia"/>
              </w:rPr>
              <w:t>3162</w:t>
            </w:r>
          </w:p>
        </w:tc>
        <w:tc>
          <w:tcPr>
            <w:tcW w:w="780" w:type="dxa"/>
            <w:vAlign w:val="center"/>
          </w:tcPr>
          <w:p>
            <w:pPr>
              <w:pStyle w:val="32"/>
              <w:jc w:val="center"/>
            </w:pPr>
            <w:r>
              <w:rPr>
                <w:rFonts w:hint="eastAsia"/>
              </w:rPr>
              <w:t>1860</w:t>
            </w:r>
          </w:p>
        </w:tc>
        <w:tc>
          <w:tcPr>
            <w:tcW w:w="795" w:type="dxa"/>
            <w:vAlign w:val="center"/>
          </w:tcPr>
          <w:p>
            <w:pPr>
              <w:pStyle w:val="32"/>
              <w:jc w:val="center"/>
            </w:pPr>
            <w:r>
              <w:rPr>
                <w:rFonts w:hint="eastAsia"/>
              </w:rPr>
              <w:t>2945</w:t>
            </w:r>
          </w:p>
        </w:tc>
        <w:tc>
          <w:tcPr>
            <w:tcW w:w="1110" w:type="dxa"/>
            <w:vAlign w:val="center"/>
          </w:tcPr>
          <w:p>
            <w:pPr>
              <w:pStyle w:val="32"/>
              <w:jc w:val="center"/>
              <w:rPr>
                <w:b/>
              </w:rPr>
            </w:pPr>
            <w:r>
              <w:rPr>
                <w:rFonts w:hint="eastAsia"/>
                <w:b/>
              </w:rPr>
              <w:t>18698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9月</w:t>
            </w:r>
          </w:p>
        </w:tc>
        <w:tc>
          <w:tcPr>
            <w:tcW w:w="1065" w:type="dxa"/>
            <w:vAlign w:val="center"/>
          </w:tcPr>
          <w:p>
            <w:pPr>
              <w:pStyle w:val="32"/>
              <w:jc w:val="center"/>
            </w:pPr>
            <w:r>
              <w:rPr>
                <w:rFonts w:hint="eastAsia"/>
              </w:rPr>
              <w:t>3310</w:t>
            </w:r>
          </w:p>
        </w:tc>
        <w:tc>
          <w:tcPr>
            <w:tcW w:w="783" w:type="dxa"/>
            <w:vAlign w:val="center"/>
          </w:tcPr>
          <w:p>
            <w:pPr>
              <w:pStyle w:val="32"/>
              <w:jc w:val="center"/>
            </w:pPr>
            <w:r>
              <w:rPr>
                <w:rFonts w:hint="eastAsia"/>
              </w:rPr>
              <w:t>3570</w:t>
            </w:r>
          </w:p>
        </w:tc>
        <w:tc>
          <w:tcPr>
            <w:tcW w:w="1110" w:type="dxa"/>
            <w:vAlign w:val="center"/>
          </w:tcPr>
          <w:p>
            <w:pPr>
              <w:pStyle w:val="32"/>
              <w:jc w:val="center"/>
            </w:pPr>
            <w:r>
              <w:rPr>
                <w:rFonts w:hint="eastAsia"/>
              </w:rPr>
              <w:t>3350</w:t>
            </w:r>
          </w:p>
        </w:tc>
        <w:tc>
          <w:tcPr>
            <w:tcW w:w="900" w:type="dxa"/>
            <w:vAlign w:val="center"/>
          </w:tcPr>
          <w:p>
            <w:pPr>
              <w:pStyle w:val="32"/>
              <w:jc w:val="center"/>
            </w:pPr>
            <w:r>
              <w:rPr>
                <w:rFonts w:hint="eastAsia"/>
              </w:rPr>
              <w:t>3060</w:t>
            </w:r>
          </w:p>
        </w:tc>
        <w:tc>
          <w:tcPr>
            <w:tcW w:w="780" w:type="dxa"/>
            <w:vAlign w:val="center"/>
          </w:tcPr>
          <w:p>
            <w:pPr>
              <w:pStyle w:val="32"/>
              <w:jc w:val="center"/>
            </w:pPr>
            <w:r>
              <w:rPr>
                <w:rFonts w:hint="eastAsia"/>
              </w:rPr>
              <w:t>1800</w:t>
            </w:r>
          </w:p>
        </w:tc>
        <w:tc>
          <w:tcPr>
            <w:tcW w:w="795" w:type="dxa"/>
            <w:vAlign w:val="center"/>
          </w:tcPr>
          <w:p>
            <w:pPr>
              <w:pStyle w:val="32"/>
              <w:jc w:val="center"/>
            </w:pPr>
            <w:r>
              <w:rPr>
                <w:rFonts w:hint="eastAsia"/>
              </w:rPr>
              <w:t>2850</w:t>
            </w:r>
          </w:p>
        </w:tc>
        <w:tc>
          <w:tcPr>
            <w:tcW w:w="1110" w:type="dxa"/>
            <w:vAlign w:val="center"/>
          </w:tcPr>
          <w:p>
            <w:pPr>
              <w:pStyle w:val="32"/>
              <w:jc w:val="center"/>
              <w:rPr>
                <w:b/>
              </w:rPr>
            </w:pPr>
            <w:r>
              <w:rPr>
                <w:rFonts w:hint="eastAsia"/>
                <w:b/>
              </w:rPr>
              <w:t>17940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10月</w:t>
            </w:r>
          </w:p>
        </w:tc>
        <w:tc>
          <w:tcPr>
            <w:tcW w:w="1065" w:type="dxa"/>
            <w:vAlign w:val="center"/>
          </w:tcPr>
          <w:p>
            <w:pPr>
              <w:pStyle w:val="32"/>
              <w:jc w:val="center"/>
            </w:pPr>
            <w:r>
              <w:rPr>
                <w:rFonts w:hint="eastAsia"/>
              </w:rPr>
              <w:t>3627</w:t>
            </w:r>
          </w:p>
        </w:tc>
        <w:tc>
          <w:tcPr>
            <w:tcW w:w="783" w:type="dxa"/>
            <w:vAlign w:val="center"/>
          </w:tcPr>
          <w:p>
            <w:pPr>
              <w:pStyle w:val="32"/>
              <w:jc w:val="center"/>
            </w:pPr>
            <w:r>
              <w:rPr>
                <w:rFonts w:hint="eastAsia"/>
              </w:rPr>
              <w:t>3689</w:t>
            </w:r>
          </w:p>
        </w:tc>
        <w:tc>
          <w:tcPr>
            <w:tcW w:w="1110" w:type="dxa"/>
            <w:vAlign w:val="center"/>
          </w:tcPr>
          <w:p>
            <w:pPr>
              <w:pStyle w:val="32"/>
              <w:jc w:val="center"/>
            </w:pPr>
            <w:r>
              <w:rPr>
                <w:rFonts w:hint="eastAsia"/>
              </w:rPr>
              <w:t>3505</w:t>
            </w:r>
          </w:p>
        </w:tc>
        <w:tc>
          <w:tcPr>
            <w:tcW w:w="900" w:type="dxa"/>
            <w:vAlign w:val="center"/>
          </w:tcPr>
          <w:p>
            <w:pPr>
              <w:pStyle w:val="32"/>
              <w:jc w:val="center"/>
            </w:pPr>
            <w:r>
              <w:rPr>
                <w:rFonts w:hint="eastAsia"/>
              </w:rPr>
              <w:t>3162</w:t>
            </w:r>
          </w:p>
        </w:tc>
        <w:tc>
          <w:tcPr>
            <w:tcW w:w="780" w:type="dxa"/>
            <w:vAlign w:val="center"/>
          </w:tcPr>
          <w:p>
            <w:pPr>
              <w:pStyle w:val="32"/>
              <w:jc w:val="center"/>
            </w:pPr>
            <w:r>
              <w:rPr>
                <w:rFonts w:hint="eastAsia"/>
              </w:rPr>
              <w:t>1869</w:t>
            </w:r>
          </w:p>
        </w:tc>
        <w:tc>
          <w:tcPr>
            <w:tcW w:w="795" w:type="dxa"/>
            <w:vAlign w:val="center"/>
          </w:tcPr>
          <w:p>
            <w:pPr>
              <w:pStyle w:val="32"/>
              <w:jc w:val="center"/>
            </w:pPr>
            <w:r>
              <w:rPr>
                <w:rFonts w:hint="eastAsia"/>
              </w:rPr>
              <w:t>2945</w:t>
            </w:r>
          </w:p>
        </w:tc>
        <w:tc>
          <w:tcPr>
            <w:tcW w:w="1110" w:type="dxa"/>
            <w:vAlign w:val="center"/>
          </w:tcPr>
          <w:p>
            <w:pPr>
              <w:pStyle w:val="32"/>
              <w:jc w:val="center"/>
              <w:rPr>
                <w:b/>
              </w:rPr>
            </w:pPr>
            <w:r>
              <w:rPr>
                <w:rFonts w:hint="eastAsia"/>
                <w:b/>
              </w:rPr>
              <w:t>18797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color w:val="000000"/>
                <w:kern w:val="0"/>
                <w:szCs w:val="24"/>
                <w:lang w:bidi="ar"/>
              </w:rPr>
            </w:pPr>
            <w:r>
              <w:rPr>
                <w:rFonts w:cs="Arial Narrow"/>
                <w:color w:val="000000"/>
                <w:kern w:val="0"/>
                <w:szCs w:val="24"/>
                <w:lang w:bidi="ar"/>
              </w:rPr>
              <w:t>11月</w:t>
            </w:r>
          </w:p>
        </w:tc>
        <w:tc>
          <w:tcPr>
            <w:tcW w:w="1065" w:type="dxa"/>
            <w:vAlign w:val="center"/>
          </w:tcPr>
          <w:p>
            <w:pPr>
              <w:pStyle w:val="32"/>
              <w:jc w:val="center"/>
            </w:pPr>
            <w:r>
              <w:rPr>
                <w:rFonts w:hint="eastAsia"/>
              </w:rPr>
              <w:t>3510</w:t>
            </w:r>
          </w:p>
        </w:tc>
        <w:tc>
          <w:tcPr>
            <w:tcW w:w="783" w:type="dxa"/>
            <w:vAlign w:val="center"/>
          </w:tcPr>
          <w:p>
            <w:pPr>
              <w:pStyle w:val="32"/>
              <w:jc w:val="center"/>
            </w:pPr>
            <w:r>
              <w:rPr>
                <w:rFonts w:hint="eastAsia"/>
              </w:rPr>
              <w:t>3570</w:t>
            </w:r>
          </w:p>
        </w:tc>
        <w:tc>
          <w:tcPr>
            <w:tcW w:w="1110" w:type="dxa"/>
            <w:vAlign w:val="center"/>
          </w:tcPr>
          <w:p>
            <w:pPr>
              <w:pStyle w:val="32"/>
              <w:jc w:val="center"/>
            </w:pPr>
            <w:r>
              <w:rPr>
                <w:rFonts w:hint="eastAsia"/>
              </w:rPr>
              <w:t>3250</w:t>
            </w:r>
          </w:p>
        </w:tc>
        <w:tc>
          <w:tcPr>
            <w:tcW w:w="900" w:type="dxa"/>
            <w:vAlign w:val="center"/>
          </w:tcPr>
          <w:p>
            <w:pPr>
              <w:pStyle w:val="32"/>
              <w:jc w:val="center"/>
            </w:pPr>
            <w:r>
              <w:rPr>
                <w:rFonts w:hint="eastAsia"/>
              </w:rPr>
              <w:t>3060</w:t>
            </w:r>
          </w:p>
        </w:tc>
        <w:tc>
          <w:tcPr>
            <w:tcW w:w="780" w:type="dxa"/>
            <w:vAlign w:val="center"/>
          </w:tcPr>
          <w:p>
            <w:pPr>
              <w:pStyle w:val="32"/>
              <w:jc w:val="center"/>
            </w:pPr>
            <w:r>
              <w:rPr>
                <w:rFonts w:hint="eastAsia"/>
              </w:rPr>
              <w:t>1890</w:t>
            </w:r>
          </w:p>
        </w:tc>
        <w:tc>
          <w:tcPr>
            <w:tcW w:w="795" w:type="dxa"/>
            <w:vAlign w:val="center"/>
          </w:tcPr>
          <w:p>
            <w:pPr>
              <w:pStyle w:val="32"/>
              <w:jc w:val="center"/>
            </w:pPr>
            <w:r>
              <w:rPr>
                <w:rFonts w:hint="eastAsia"/>
              </w:rPr>
              <w:t>2975</w:t>
            </w:r>
          </w:p>
        </w:tc>
        <w:tc>
          <w:tcPr>
            <w:tcW w:w="1110" w:type="dxa"/>
            <w:vAlign w:val="center"/>
          </w:tcPr>
          <w:p>
            <w:pPr>
              <w:pStyle w:val="32"/>
              <w:jc w:val="center"/>
              <w:rPr>
                <w:b/>
              </w:rPr>
            </w:pPr>
            <w:r>
              <w:rPr>
                <w:rFonts w:hint="eastAsia"/>
                <w:b/>
              </w:rPr>
              <w:t>18255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32"/>
              <w:jc w:val="center"/>
              <w:rPr>
                <w:rFonts w:cs="Arial Narrow"/>
                <w:b/>
                <w:color w:val="000000"/>
                <w:kern w:val="0"/>
                <w:szCs w:val="24"/>
                <w:lang w:bidi="ar"/>
              </w:rPr>
            </w:pPr>
            <w:r>
              <w:rPr>
                <w:rFonts w:cs="Arial Narrow"/>
                <w:b/>
                <w:color w:val="000000"/>
                <w:kern w:val="0"/>
                <w:szCs w:val="24"/>
                <w:lang w:bidi="ar"/>
              </w:rPr>
              <w:t>合计</w:t>
            </w:r>
          </w:p>
        </w:tc>
        <w:tc>
          <w:tcPr>
            <w:tcW w:w="1065" w:type="dxa"/>
            <w:vAlign w:val="center"/>
          </w:tcPr>
          <w:p>
            <w:pPr>
              <w:pStyle w:val="32"/>
              <w:jc w:val="center"/>
              <w:rPr>
                <w:b/>
              </w:rPr>
            </w:pPr>
            <w:r>
              <w:rPr>
                <w:rFonts w:hint="eastAsia"/>
                <w:b/>
              </w:rPr>
              <w:t>40022</w:t>
            </w:r>
          </w:p>
        </w:tc>
        <w:tc>
          <w:tcPr>
            <w:tcW w:w="783" w:type="dxa"/>
            <w:vAlign w:val="center"/>
          </w:tcPr>
          <w:p>
            <w:pPr>
              <w:pStyle w:val="32"/>
              <w:jc w:val="center"/>
              <w:rPr>
                <w:b/>
              </w:rPr>
            </w:pPr>
            <w:r>
              <w:rPr>
                <w:rFonts w:hint="eastAsia"/>
                <w:b/>
              </w:rPr>
              <w:t>40253</w:t>
            </w:r>
          </w:p>
        </w:tc>
        <w:tc>
          <w:tcPr>
            <w:tcW w:w="1110" w:type="dxa"/>
            <w:vAlign w:val="center"/>
          </w:tcPr>
          <w:p>
            <w:pPr>
              <w:pStyle w:val="32"/>
              <w:jc w:val="center"/>
              <w:rPr>
                <w:b/>
              </w:rPr>
            </w:pPr>
            <w:r>
              <w:rPr>
                <w:rFonts w:hint="eastAsia"/>
                <w:b/>
              </w:rPr>
              <w:t>36012</w:t>
            </w:r>
          </w:p>
        </w:tc>
        <w:tc>
          <w:tcPr>
            <w:tcW w:w="900" w:type="dxa"/>
            <w:vAlign w:val="center"/>
          </w:tcPr>
          <w:p>
            <w:pPr>
              <w:pStyle w:val="32"/>
              <w:jc w:val="center"/>
              <w:rPr>
                <w:b/>
              </w:rPr>
            </w:pPr>
            <w:r>
              <w:rPr>
                <w:rFonts w:hint="eastAsia"/>
                <w:b/>
              </w:rPr>
              <w:t>33076</w:t>
            </w:r>
          </w:p>
        </w:tc>
        <w:tc>
          <w:tcPr>
            <w:tcW w:w="780" w:type="dxa"/>
            <w:vAlign w:val="center"/>
          </w:tcPr>
          <w:p>
            <w:pPr>
              <w:pStyle w:val="32"/>
              <w:jc w:val="center"/>
              <w:rPr>
                <w:b/>
              </w:rPr>
            </w:pPr>
            <w:r>
              <w:rPr>
                <w:rFonts w:hint="eastAsia"/>
                <w:b/>
              </w:rPr>
              <w:t>19639</w:t>
            </w:r>
          </w:p>
        </w:tc>
        <w:tc>
          <w:tcPr>
            <w:tcW w:w="795" w:type="dxa"/>
            <w:vAlign w:val="center"/>
          </w:tcPr>
          <w:p>
            <w:pPr>
              <w:pStyle w:val="32"/>
              <w:jc w:val="center"/>
              <w:rPr>
                <w:b/>
              </w:rPr>
            </w:pPr>
            <w:r>
              <w:rPr>
                <w:rFonts w:hint="eastAsia"/>
                <w:b/>
              </w:rPr>
              <w:t>28616</w:t>
            </w:r>
          </w:p>
        </w:tc>
        <w:tc>
          <w:tcPr>
            <w:tcW w:w="1110" w:type="dxa"/>
            <w:vAlign w:val="center"/>
          </w:tcPr>
          <w:p>
            <w:pPr>
              <w:pStyle w:val="32"/>
              <w:jc w:val="center"/>
              <w:rPr>
                <w:b/>
              </w:rPr>
            </w:pPr>
            <w:r>
              <w:rPr>
                <w:rFonts w:hint="eastAsia"/>
                <w:b/>
              </w:rPr>
              <w:t>197618</w:t>
            </w:r>
          </w:p>
        </w:tc>
      </w:tr>
    </w:tbl>
    <w:p>
      <w:pPr>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仿宋_GB2312" w:hAnsi="仿宋_GB2312" w:eastAsia="仿宋_GB2312" w:cs="仿宋_GB2312"/>
          <w:b/>
          <w:bCs/>
        </w:rPr>
      </w:pPr>
      <w:bookmarkStart w:id="8" w:name="_Toc90973752"/>
      <w:bookmarkStart w:id="9" w:name="_Toc90973543"/>
      <w:bookmarkStart w:id="10" w:name="_Toc90996263"/>
      <w:r>
        <w:rPr>
          <w:rFonts w:hint="eastAsia" w:ascii="仿宋_GB2312" w:hAnsi="仿宋_GB2312" w:eastAsia="仿宋_GB2312" w:cs="仿宋_GB2312"/>
          <w:b/>
          <w:bCs/>
        </w:rPr>
        <w:t>3、预算资金来源及使用情况</w:t>
      </w:r>
      <w:bookmarkEnd w:id="8"/>
      <w:bookmarkEnd w:id="9"/>
      <w:bookmarkEnd w:id="10"/>
    </w:p>
    <w:p>
      <w:pPr>
        <w:spacing w:before="156" w:after="156"/>
        <w:ind w:firstLine="480"/>
      </w:pPr>
      <w:r>
        <w:rPr>
          <w:rFonts w:hint="eastAsia"/>
        </w:rPr>
        <w:t>本项目制定的总支出预算为</w:t>
      </w:r>
      <w:r>
        <w:t>2,722,900.00</w:t>
      </w:r>
      <w:r>
        <w:rPr>
          <w:rFonts w:hint="eastAsia"/>
        </w:rPr>
        <w:t>元，中标价格为</w:t>
      </w:r>
      <w:r>
        <w:t>2,706,562.60</w:t>
      </w:r>
      <w:r>
        <w:rPr>
          <w:rFonts w:hint="eastAsia"/>
        </w:rPr>
        <w:t>元。</w:t>
      </w:r>
    </w:p>
    <w:p>
      <w:pPr>
        <w:spacing w:before="156" w:after="156"/>
        <w:ind w:firstLine="480"/>
        <w:rPr>
          <w:rFonts w:hint="eastAsia"/>
        </w:rPr>
      </w:pPr>
      <w:r>
        <w:rPr>
          <w:rFonts w:hint="eastAsia"/>
        </w:rPr>
        <w:t>根据标准，爱心早餐每人次餐费标准为4</w:t>
      </w:r>
      <w:r>
        <w:t>.97</w:t>
      </w:r>
      <w:r>
        <w:rPr>
          <w:rFonts w:hint="eastAsia"/>
        </w:rPr>
        <w:t>元/份，早餐经费由环卫职工所在的企业、洛阳市总工会、区财政资金负责，具体如下表所示：</w:t>
      </w:r>
    </w:p>
    <w:p>
      <w:pPr>
        <w:spacing w:before="156" w:after="156"/>
        <w:ind w:firstLine="480"/>
        <w:jc w:val="center"/>
        <w:rPr>
          <w:rFonts w:hint="eastAsia"/>
        </w:rPr>
      </w:pPr>
      <w:r>
        <w:rPr>
          <w:rFonts w:hint="eastAsia"/>
          <w:b/>
          <w:bCs/>
          <w:lang w:val="en-US" w:eastAsia="zh-CN"/>
        </w:rPr>
        <w:t>表3.1资金来源明细表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5"/>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vAlign w:val="center"/>
          </w:tcPr>
          <w:p>
            <w:pPr>
              <w:spacing w:before="0" w:beforeLines="0" w:after="0" w:afterLines="0"/>
              <w:ind w:firstLine="0" w:firstLineChars="0"/>
              <w:jc w:val="center"/>
            </w:pPr>
            <w:r>
              <w:rPr>
                <w:rFonts w:hint="eastAsia"/>
              </w:rPr>
              <w:t>资金来源</w:t>
            </w:r>
          </w:p>
        </w:tc>
        <w:tc>
          <w:tcPr>
            <w:tcW w:w="2521" w:type="pct"/>
            <w:vAlign w:val="center"/>
          </w:tcPr>
          <w:p>
            <w:pPr>
              <w:spacing w:before="0" w:beforeLines="0" w:after="0" w:afterLines="0"/>
              <w:ind w:firstLine="0" w:firstLineChars="0"/>
              <w:jc w:val="center"/>
            </w:pPr>
            <w:r>
              <w:rPr>
                <w:rFonts w:hint="eastAsia"/>
              </w:rPr>
              <w:t>负责费用标准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vAlign w:val="center"/>
          </w:tcPr>
          <w:p>
            <w:pPr>
              <w:spacing w:before="0" w:beforeLines="0" w:after="0" w:afterLines="0"/>
              <w:ind w:firstLine="0" w:firstLineChars="0"/>
              <w:jc w:val="center"/>
            </w:pPr>
            <w:r>
              <w:rPr>
                <w:rFonts w:hint="eastAsia"/>
              </w:rPr>
              <w:t>西工区政府财政资金</w:t>
            </w:r>
          </w:p>
        </w:tc>
        <w:tc>
          <w:tcPr>
            <w:tcW w:w="2521" w:type="pct"/>
            <w:vAlign w:val="center"/>
          </w:tcPr>
          <w:p>
            <w:pPr>
              <w:spacing w:before="0" w:beforeLines="0" w:after="0" w:afterLines="0"/>
              <w:ind w:firstLine="0" w:firstLineChars="0"/>
              <w:jc w:val="center"/>
            </w:pPr>
            <w:r>
              <w:rPr>
                <w:rFonts w:hint="eastAsia"/>
              </w:rPr>
              <w:t>1</w:t>
            </w:r>
            <w:r>
              <w:t>.97</w:t>
            </w:r>
            <w:r>
              <w:rPr>
                <w:rFonts w:hint="eastAsia"/>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vAlign w:val="center"/>
          </w:tcPr>
          <w:p>
            <w:pPr>
              <w:spacing w:before="0" w:beforeLines="0" w:after="0" w:afterLines="0"/>
              <w:ind w:firstLine="0" w:firstLineChars="0"/>
              <w:jc w:val="center"/>
            </w:pPr>
            <w:r>
              <w:rPr>
                <w:rFonts w:hint="eastAsia"/>
              </w:rPr>
              <w:t>洛阳市总工会</w:t>
            </w:r>
          </w:p>
        </w:tc>
        <w:tc>
          <w:tcPr>
            <w:tcW w:w="2521" w:type="pct"/>
            <w:vAlign w:val="center"/>
          </w:tcPr>
          <w:p>
            <w:pPr>
              <w:spacing w:before="0" w:beforeLines="0" w:after="0" w:afterLines="0"/>
              <w:ind w:firstLine="0" w:firstLineChars="0"/>
              <w:jc w:val="center"/>
            </w:pPr>
            <w:r>
              <w:rPr>
                <w:rFonts w:hint="eastAsia"/>
              </w:rPr>
              <w:t>2</w:t>
            </w:r>
            <w:r>
              <w:t>.00</w:t>
            </w:r>
            <w:r>
              <w:rPr>
                <w:rFonts w:hint="eastAsia"/>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vAlign w:val="center"/>
          </w:tcPr>
          <w:p>
            <w:pPr>
              <w:spacing w:before="0" w:beforeLines="0" w:after="0" w:afterLines="0"/>
              <w:ind w:firstLine="0" w:firstLineChars="0"/>
              <w:jc w:val="center"/>
            </w:pPr>
            <w:r>
              <w:rPr>
                <w:rFonts w:hint="eastAsia"/>
              </w:rPr>
              <w:t>职工所在的企业</w:t>
            </w:r>
          </w:p>
        </w:tc>
        <w:tc>
          <w:tcPr>
            <w:tcW w:w="2521" w:type="pct"/>
            <w:vAlign w:val="center"/>
          </w:tcPr>
          <w:p>
            <w:pPr>
              <w:spacing w:before="0" w:beforeLines="0" w:after="0" w:afterLines="0"/>
              <w:ind w:firstLine="0" w:firstLineChars="0"/>
              <w:jc w:val="center"/>
            </w:pPr>
            <w:r>
              <w:rPr>
                <w:rFonts w:hint="eastAsia"/>
              </w:rPr>
              <w:t>1</w:t>
            </w:r>
            <w:r>
              <w:t>.00</w:t>
            </w:r>
            <w:r>
              <w:rPr>
                <w:rFonts w:hint="eastAsia"/>
              </w:rPr>
              <w:t>元/份</w:t>
            </w:r>
          </w:p>
        </w:tc>
      </w:tr>
    </w:tbl>
    <w:p>
      <w:pPr>
        <w:spacing w:before="156" w:after="156"/>
        <w:ind w:firstLine="480"/>
        <w:rPr>
          <w:rFonts w:hint="eastAsia"/>
        </w:rPr>
      </w:pPr>
      <w:r>
        <w:rPr>
          <w:rFonts w:hint="eastAsia"/>
        </w:rPr>
        <w:t>根据采购合同约定，每月由西工区城管局将审定实际就餐人数确认金额后，于次月1</w:t>
      </w:r>
      <w:r>
        <w:t>5</w:t>
      </w:r>
      <w:r>
        <w:rPr>
          <w:rFonts w:hint="eastAsia"/>
        </w:rPr>
        <w:t>日左右将上月款项划拨到乙方账户，截至2021年11月30日，资金支付情况如下所示：</w:t>
      </w:r>
    </w:p>
    <w:p>
      <w:pPr>
        <w:spacing w:before="156" w:after="156"/>
        <w:ind w:firstLine="480"/>
        <w:jc w:val="center"/>
        <w:rPr>
          <w:rFonts w:hint="eastAsia"/>
        </w:rPr>
      </w:pPr>
      <w:r>
        <w:rPr>
          <w:rFonts w:hint="eastAsia"/>
          <w:b/>
          <w:bCs/>
          <w:lang w:val="en-US" w:eastAsia="zh-CN"/>
        </w:rPr>
        <w:t>表3.2</w:t>
      </w:r>
      <w:r>
        <w:rPr>
          <w:rFonts w:hint="eastAsia"/>
          <w:b/>
          <w:bCs/>
        </w:rPr>
        <w:t>资金支付情况</w:t>
      </w:r>
      <w:r>
        <w:rPr>
          <w:rFonts w:hint="eastAsia"/>
          <w:b/>
          <w:bCs/>
          <w:lang w:val="en-US" w:eastAsia="zh-CN"/>
        </w:rPr>
        <w:t>汇总表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pacing w:before="0" w:beforeLines="0" w:after="0" w:afterLines="0"/>
              <w:ind w:firstLine="0" w:firstLineChars="0"/>
              <w:jc w:val="center"/>
            </w:pPr>
            <w:r>
              <w:rPr>
                <w:rFonts w:hint="eastAsia"/>
              </w:rPr>
              <w:t>月份</w:t>
            </w:r>
          </w:p>
        </w:tc>
        <w:tc>
          <w:tcPr>
            <w:tcW w:w="1666" w:type="pct"/>
            <w:vAlign w:val="center"/>
          </w:tcPr>
          <w:p>
            <w:pPr>
              <w:spacing w:before="0" w:beforeLines="0" w:after="0" w:afterLines="0"/>
              <w:ind w:firstLine="0" w:firstLineChars="0"/>
              <w:jc w:val="center"/>
            </w:pPr>
            <w:r>
              <w:rPr>
                <w:rFonts w:hint="eastAsia"/>
              </w:rPr>
              <w:t>应支付金额</w:t>
            </w:r>
          </w:p>
        </w:tc>
        <w:tc>
          <w:tcPr>
            <w:tcW w:w="1667" w:type="pct"/>
            <w:vAlign w:val="center"/>
          </w:tcPr>
          <w:p>
            <w:pPr>
              <w:spacing w:before="0" w:beforeLines="0" w:after="0" w:afterLines="0"/>
              <w:ind w:firstLine="0" w:firstLineChars="0"/>
              <w:jc w:val="center"/>
            </w:pPr>
            <w:r>
              <w:rPr>
                <w:rFonts w:hint="eastAsia"/>
              </w:rPr>
              <w:t>实际支付金额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pPr>
            <w:r>
              <w:rPr>
                <w:rFonts w:eastAsia="Arial Narrow" w:cs="Arial Narrow"/>
                <w:color w:val="000000"/>
                <w:kern w:val="0"/>
                <w:szCs w:val="24"/>
                <w:lang w:bidi="ar"/>
              </w:rPr>
              <w:t>1</w:t>
            </w:r>
            <w:r>
              <w:rPr>
                <w:rFonts w:ascii="仿宋_GB2312" w:cs="仿宋_GB2312"/>
                <w:color w:val="000000"/>
                <w:kern w:val="0"/>
                <w:szCs w:val="24"/>
                <w:lang w:bidi="ar"/>
              </w:rPr>
              <w:t>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57,438.29</w:t>
            </w:r>
          </w:p>
        </w:tc>
        <w:tc>
          <w:tcPr>
            <w:tcW w:w="1667"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57,438.29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pPr>
            <w:r>
              <w:rPr>
                <w:rFonts w:eastAsia="Arial Narrow" w:cs="Arial Narrow"/>
                <w:color w:val="000000"/>
                <w:kern w:val="0"/>
                <w:szCs w:val="24"/>
                <w:lang w:bidi="ar"/>
              </w:rPr>
              <w:t>2</w:t>
            </w:r>
            <w:r>
              <w:rPr>
                <w:rFonts w:ascii="仿宋_GB2312" w:cs="仿宋_GB2312"/>
                <w:color w:val="000000"/>
                <w:kern w:val="0"/>
                <w:szCs w:val="24"/>
                <w:lang w:bidi="ar"/>
              </w:rPr>
              <w:t>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87,869.60</w:t>
            </w:r>
          </w:p>
        </w:tc>
        <w:tc>
          <w:tcPr>
            <w:tcW w:w="1667"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87,869.60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pPr>
            <w:r>
              <w:rPr>
                <w:rFonts w:eastAsia="Arial Narrow" w:cs="Arial Narrow"/>
                <w:color w:val="000000"/>
                <w:kern w:val="0"/>
                <w:szCs w:val="24"/>
                <w:lang w:bidi="ar"/>
              </w:rPr>
              <w:t>3</w:t>
            </w:r>
            <w:r>
              <w:rPr>
                <w:rFonts w:ascii="仿宋_GB2312" w:cs="仿宋_GB2312"/>
                <w:color w:val="000000"/>
                <w:kern w:val="0"/>
                <w:szCs w:val="24"/>
                <w:lang w:bidi="ar"/>
              </w:rPr>
              <w:t>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95,935.91</w:t>
            </w:r>
          </w:p>
        </w:tc>
        <w:tc>
          <w:tcPr>
            <w:tcW w:w="1667"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95,935.91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pPr>
            <w:r>
              <w:rPr>
                <w:rFonts w:eastAsia="Arial Narrow" w:cs="Arial Narrow"/>
                <w:color w:val="000000"/>
                <w:kern w:val="0"/>
                <w:szCs w:val="24"/>
                <w:lang w:bidi="ar"/>
              </w:rPr>
              <w:t>4</w:t>
            </w:r>
            <w:r>
              <w:rPr>
                <w:rFonts w:ascii="仿宋_GB2312" w:cs="仿宋_GB2312"/>
                <w:color w:val="000000"/>
                <w:kern w:val="0"/>
                <w:szCs w:val="24"/>
                <w:lang w:bidi="ar"/>
              </w:rPr>
              <w:t>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92,640.80</w:t>
            </w:r>
          </w:p>
        </w:tc>
        <w:tc>
          <w:tcPr>
            <w:tcW w:w="1667"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92,640.80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5</w:t>
            </w:r>
            <w:r>
              <w:rPr>
                <w:rFonts w:cs="仿宋_GB2312"/>
                <w:color w:val="000000"/>
                <w:kern w:val="0"/>
                <w:szCs w:val="24"/>
                <w:lang w:bidi="ar"/>
              </w:rPr>
              <w:t>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95,563.16</w:t>
            </w:r>
          </w:p>
        </w:tc>
        <w:tc>
          <w:tcPr>
            <w:tcW w:w="1667"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95,563.16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6月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92,402.24</w:t>
            </w:r>
          </w:p>
        </w:tc>
        <w:tc>
          <w:tcPr>
            <w:tcW w:w="1667"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92,402.24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7月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94,072.16</w:t>
            </w:r>
          </w:p>
        </w:tc>
        <w:tc>
          <w:tcPr>
            <w:tcW w:w="1667" w:type="pct"/>
            <w:vAlign w:val="center"/>
          </w:tcPr>
          <w:p>
            <w:pPr>
              <w:spacing w:before="0" w:beforeLines="0" w:after="0" w:afterLines="0"/>
              <w:ind w:firstLine="0" w:firstLineChars="0"/>
              <w:jc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8月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92,929.06</w:t>
            </w:r>
          </w:p>
        </w:tc>
        <w:tc>
          <w:tcPr>
            <w:tcW w:w="1667" w:type="pct"/>
            <w:vAlign w:val="center"/>
          </w:tcPr>
          <w:p>
            <w:pPr>
              <w:pStyle w:val="32"/>
              <w:jc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9月</w:t>
            </w:r>
          </w:p>
        </w:tc>
        <w:tc>
          <w:tcPr>
            <w:tcW w:w="1666" w:type="pct"/>
            <w:vAlign w:val="center"/>
          </w:tcPr>
          <w:p>
            <w:pPr>
              <w:widowControl/>
              <w:spacing w:before="0" w:beforeLines="0" w:after="0" w:afterLines="0"/>
              <w:ind w:firstLine="480"/>
              <w:jc w:val="center"/>
              <w:rPr>
                <w:rFonts w:hint="eastAsia" w:eastAsia="宋体"/>
                <w:lang w:eastAsia="zh-CN"/>
              </w:rPr>
            </w:pPr>
            <w:r>
              <w:rPr>
                <w:rFonts w:hint="eastAsia" w:eastAsia="Arial Narrow" w:cs="Arial Narrow"/>
                <w:color w:val="000000"/>
                <w:kern w:val="0"/>
                <w:szCs w:val="24"/>
                <w:lang w:bidi="ar"/>
              </w:rPr>
              <w:t>89,161.80</w:t>
            </w:r>
          </w:p>
        </w:tc>
        <w:tc>
          <w:tcPr>
            <w:tcW w:w="1667" w:type="pct"/>
            <w:vAlign w:val="center"/>
          </w:tcPr>
          <w:p>
            <w:pPr>
              <w:pStyle w:val="32"/>
              <w:jc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10月</w:t>
            </w:r>
          </w:p>
        </w:tc>
        <w:tc>
          <w:tcPr>
            <w:tcW w:w="1666" w:type="pct"/>
            <w:vAlign w:val="center"/>
          </w:tcPr>
          <w:p>
            <w:pPr>
              <w:spacing w:before="0" w:beforeLines="0" w:after="0" w:afterLines="0"/>
              <w:ind w:firstLine="480"/>
              <w:jc w:val="center"/>
            </w:pPr>
            <w:r>
              <w:t>93,421.09</w:t>
            </w:r>
          </w:p>
        </w:tc>
        <w:tc>
          <w:tcPr>
            <w:tcW w:w="1667" w:type="pct"/>
            <w:vAlign w:val="center"/>
          </w:tcPr>
          <w:p>
            <w:pPr>
              <w:pStyle w:val="32"/>
              <w:jc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rPr>
                <w:rFonts w:cs="Arial Narrow"/>
                <w:color w:val="000000"/>
                <w:kern w:val="0"/>
                <w:szCs w:val="24"/>
                <w:lang w:bidi="ar"/>
              </w:rPr>
            </w:pPr>
            <w:r>
              <w:rPr>
                <w:rFonts w:cs="Arial Narrow"/>
                <w:color w:val="000000"/>
                <w:kern w:val="0"/>
                <w:szCs w:val="24"/>
                <w:lang w:bidi="ar"/>
              </w:rPr>
              <w:t>11月</w:t>
            </w:r>
          </w:p>
        </w:tc>
        <w:tc>
          <w:tcPr>
            <w:tcW w:w="1666" w:type="pct"/>
            <w:vAlign w:val="center"/>
          </w:tcPr>
          <w:p>
            <w:pPr>
              <w:spacing w:before="0" w:beforeLines="0" w:after="0" w:afterLines="0"/>
              <w:ind w:firstLine="480"/>
              <w:jc w:val="center"/>
            </w:pPr>
            <w:r>
              <w:t>90,727.35</w:t>
            </w:r>
          </w:p>
        </w:tc>
        <w:tc>
          <w:tcPr>
            <w:tcW w:w="1667" w:type="pct"/>
            <w:vAlign w:val="center"/>
          </w:tcPr>
          <w:p>
            <w:pPr>
              <w:pStyle w:val="32"/>
              <w:jc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spacing w:before="0" w:beforeLines="0" w:after="0" w:afterLines="0"/>
              <w:ind w:firstLine="0" w:firstLineChars="0"/>
              <w:jc w:val="center"/>
            </w:pPr>
            <w:r>
              <w:t>合计</w:t>
            </w:r>
          </w:p>
        </w:tc>
        <w:tc>
          <w:tcPr>
            <w:tcW w:w="1666" w:type="pct"/>
            <w:vAlign w:val="center"/>
          </w:tcPr>
          <w:p>
            <w:pPr>
              <w:spacing w:before="0" w:beforeLines="0" w:after="0" w:afterLines="0"/>
              <w:ind w:firstLine="0" w:firstLineChars="0"/>
              <w:jc w:val="center"/>
            </w:pPr>
            <w:r>
              <w:rPr>
                <w:rFonts w:hint="eastAsia"/>
                <w:b/>
                <w:lang w:val="en-US" w:eastAsia="zh-CN"/>
              </w:rPr>
              <w:t xml:space="preserve">    </w:t>
            </w:r>
            <w:r>
              <w:rPr>
                <w:b/>
              </w:rPr>
              <w:t>982,161.46</w:t>
            </w:r>
          </w:p>
        </w:tc>
        <w:tc>
          <w:tcPr>
            <w:tcW w:w="1667" w:type="pct"/>
            <w:vAlign w:val="center"/>
          </w:tcPr>
          <w:p>
            <w:pPr>
              <w:spacing w:before="0" w:beforeLines="0" w:after="0" w:afterLines="0"/>
              <w:ind w:firstLine="0" w:firstLineChars="0"/>
              <w:jc w:val="center"/>
              <w:rPr>
                <w:b/>
              </w:rPr>
            </w:pPr>
            <w:r>
              <w:rPr>
                <w:rFonts w:hint="eastAsia"/>
                <w:b/>
                <w:lang w:val="en-US" w:eastAsia="zh-CN"/>
              </w:rPr>
              <w:t xml:space="preserve">   </w:t>
            </w:r>
            <w:r>
              <w:rPr>
                <w:b/>
              </w:rPr>
              <w:fldChar w:fldCharType="begin"/>
            </w:r>
            <w:r>
              <w:rPr>
                <w:b/>
              </w:rPr>
              <w:instrText xml:space="preserve"> = sum(C2:C12) \* MERGEFORMAT </w:instrText>
            </w:r>
            <w:r>
              <w:rPr>
                <w:b/>
              </w:rPr>
              <w:fldChar w:fldCharType="separate"/>
            </w:r>
            <w:r>
              <w:rPr>
                <w:rFonts w:hint="eastAsia"/>
                <w:b/>
              </w:rPr>
              <w:t>521,850.00</w:t>
            </w:r>
            <w:r>
              <w:rPr>
                <w:b/>
              </w:rPr>
              <w:fldChar w:fldCharType="end"/>
            </w:r>
          </w:p>
        </w:tc>
      </w:tr>
    </w:tbl>
    <w:p>
      <w:pPr>
        <w:spacing w:before="156" w:after="156"/>
        <w:ind w:firstLine="480"/>
      </w:pPr>
      <w:r>
        <w:rPr>
          <w:rFonts w:hint="eastAsia"/>
        </w:rPr>
        <w:t>截至本报告出具日，根据合同约定，环卫爱心早餐项目2</w:t>
      </w:r>
      <w:r>
        <w:t>021</w:t>
      </w:r>
      <w:r>
        <w:rPr>
          <w:rFonts w:hint="eastAsia"/>
        </w:rPr>
        <w:t>年应支付金额为</w:t>
      </w:r>
      <w:r>
        <w:t>982,161.46</w:t>
      </w:r>
      <w:r>
        <w:rPr>
          <w:rFonts w:hint="eastAsia"/>
        </w:rPr>
        <w:t>元，实际支付金额为</w:t>
      </w:r>
      <w:r>
        <w:t>521,850.00</w:t>
      </w:r>
      <w:r>
        <w:rPr>
          <w:rFonts w:hint="eastAsia"/>
        </w:rPr>
        <w:t>元，支付进度率为</w:t>
      </w:r>
      <w:r>
        <w:t>53.13</w:t>
      </w:r>
      <w:r>
        <w:rPr>
          <w:rFonts w:hint="eastAsia"/>
        </w:rPr>
        <w:t>%。</w:t>
      </w:r>
    </w:p>
    <w:p>
      <w:pPr>
        <w:bidi w:val="0"/>
        <w:rPr>
          <w:rFonts w:hint="eastAsia" w:ascii="仿宋_GB2312" w:hAnsi="仿宋_GB2312" w:eastAsia="仿宋_GB2312" w:cs="仿宋_GB2312"/>
          <w:b/>
          <w:bCs/>
        </w:rPr>
      </w:pPr>
      <w:bookmarkStart w:id="11" w:name="_Toc90973544"/>
      <w:bookmarkStart w:id="12" w:name="_Toc90973753"/>
      <w:bookmarkStart w:id="13" w:name="_Toc90996264"/>
      <w:r>
        <w:rPr>
          <w:rFonts w:hint="eastAsia" w:ascii="仿宋_GB2312" w:hAnsi="仿宋_GB2312" w:eastAsia="仿宋_GB2312" w:cs="仿宋_GB2312"/>
          <w:b/>
          <w:bCs/>
        </w:rPr>
        <w:t>4、组织及管理</w:t>
      </w:r>
      <w:bookmarkEnd w:id="11"/>
      <w:bookmarkEnd w:id="12"/>
      <w:bookmarkEnd w:id="13"/>
    </w:p>
    <w:p>
      <w:pPr>
        <w:pStyle w:val="5"/>
        <w:spacing w:before="156" w:after="156"/>
        <w:ind w:firstLine="480"/>
      </w:pPr>
      <w:r>
        <w:rPr>
          <w:rFonts w:hint="eastAsia"/>
        </w:rPr>
        <w:t>（1）洛阳市西工区城市管理局职责</w:t>
      </w:r>
    </w:p>
    <w:p>
      <w:pPr>
        <w:spacing w:before="156" w:after="156"/>
        <w:ind w:firstLine="480"/>
      </w:pPr>
      <w:r>
        <w:rPr>
          <w:rFonts w:hint="eastAsia"/>
        </w:rPr>
        <w:t>各级城管（环卫）职能部门：加强统筹协调，制定符合实际的工作方案，明确早餐供应单位及模式，完善各个环节的制度机制。</w:t>
      </w:r>
    </w:p>
    <w:p>
      <w:pPr>
        <w:pStyle w:val="5"/>
        <w:spacing w:before="156" w:after="156"/>
        <w:ind w:firstLine="480"/>
      </w:pPr>
      <w:r>
        <w:rPr>
          <w:rFonts w:hint="eastAsia"/>
        </w:rPr>
        <w:t>（2）洛阳市总工会职责</w:t>
      </w:r>
    </w:p>
    <w:p>
      <w:pPr>
        <w:spacing w:before="156" w:after="156"/>
        <w:ind w:firstLine="480"/>
      </w:pPr>
      <w:r>
        <w:rPr>
          <w:rFonts w:hint="eastAsia"/>
        </w:rPr>
        <w:t>加大环卫服务公司工会组建力度，确保工会组织覆盖无死角，积极协助各级城管（环卫）职能部门和环卫服务公司做好相关工作。</w:t>
      </w:r>
    </w:p>
    <w:p>
      <w:pPr>
        <w:spacing w:before="156" w:after="156"/>
        <w:ind w:firstLine="480"/>
      </w:pPr>
      <w:r>
        <w:rPr>
          <w:rFonts w:hint="eastAsia"/>
        </w:rPr>
        <w:t>（3）河南祯禧祺食品科技发展有限公司</w:t>
      </w:r>
    </w:p>
    <w:p>
      <w:pPr>
        <w:spacing w:before="156" w:after="156"/>
        <w:ind w:firstLine="480"/>
      </w:pPr>
      <w:r>
        <w:rPr>
          <w:rFonts w:hint="eastAsia"/>
        </w:rPr>
        <w:t>具体负责爱心早餐的供应。根据合同要求，按照供应标准为符合环卫爱心早餐服务对象条件的一线环卫工人，每人每天提供一份早餐。</w:t>
      </w:r>
    </w:p>
    <w:p>
      <w:pPr>
        <w:pStyle w:val="3"/>
        <w:ind w:firstLine="422"/>
      </w:pPr>
      <w:bookmarkStart w:id="14" w:name="_Toc23031"/>
      <w:r>
        <w:rPr>
          <w:rFonts w:hint="eastAsia"/>
        </w:rPr>
        <w:t>（二）项目绩效目标</w:t>
      </w:r>
      <w:bookmarkEnd w:id="14"/>
    </w:p>
    <w:p>
      <w:pPr>
        <w:spacing w:before="156" w:after="156"/>
        <w:ind w:firstLine="480"/>
      </w:pPr>
      <w:r>
        <w:rPr>
          <w:rFonts w:hint="eastAsia"/>
          <w:highlight w:val="none"/>
        </w:rPr>
        <w:t>该项目前期未编制绩效目标申报表，评</w:t>
      </w:r>
      <w:r>
        <w:rPr>
          <w:rFonts w:hint="eastAsia"/>
        </w:rPr>
        <w:t>价小组根据洛阳市西工区城市管理局的相关项目资料，对绩效目标补充和细化如下：</w:t>
      </w:r>
    </w:p>
    <w:p>
      <w:pPr>
        <w:spacing w:before="156" w:after="156"/>
        <w:ind w:firstLine="480"/>
      </w:pPr>
      <w:r>
        <w:rPr>
          <w:rFonts w:hint="eastAsia"/>
        </w:rPr>
        <w:t>产出目标：在西工区设置7个爱心早餐供应点，为一线环卫工人约7</w:t>
      </w:r>
      <w:r>
        <w:t>46</w:t>
      </w:r>
      <w:r>
        <w:rPr>
          <w:rFonts w:hint="eastAsia"/>
        </w:rPr>
        <w:t>人（以实际就餐人数为准）每人每天提供一份早餐。</w:t>
      </w:r>
    </w:p>
    <w:p>
      <w:pPr>
        <w:spacing w:before="156" w:after="156"/>
        <w:ind w:firstLine="480"/>
        <w:rPr>
          <w:rFonts w:hint="eastAsia" w:ascii="Calibri" w:hAnsi="Calibri" w:eastAsia="仿宋_GB2312"/>
          <w:sz w:val="21"/>
          <w:szCs w:val="21"/>
          <w:lang w:eastAsia="zh-CN"/>
        </w:rPr>
      </w:pPr>
      <w:r>
        <w:rPr>
          <w:rFonts w:hint="eastAsia"/>
        </w:rPr>
        <w:t>效益目标：贯彻落实惠及广大一线环卫工人的好政策，持续为奋斗在一线的环卫工人送上温暖和关爱，</w:t>
      </w:r>
      <w:r>
        <w:rPr>
          <w:rFonts w:hint="eastAsia" w:ascii="仿宋_GB2312"/>
          <w:szCs w:val="24"/>
        </w:rPr>
        <w:t>真正把爱心早餐办成政府放心、环卫工人满意、社会认可的民心工程、实事工程，进一步增强环卫工人的获得感、幸福感。</w:t>
      </w:r>
    </w:p>
    <w:p>
      <w:pPr>
        <w:pStyle w:val="2"/>
        <w:spacing w:before="156" w:after="156"/>
        <w:ind w:firstLine="321"/>
      </w:pPr>
      <w:bookmarkStart w:id="15" w:name="_Toc8457"/>
      <w:r>
        <w:rPr>
          <w:rFonts w:hint="eastAsia"/>
        </w:rPr>
        <w:t>二、绩效评价工作情况</w:t>
      </w:r>
      <w:bookmarkEnd w:id="15"/>
    </w:p>
    <w:p>
      <w:pPr>
        <w:pStyle w:val="3"/>
        <w:ind w:firstLine="422"/>
      </w:pPr>
      <w:bookmarkStart w:id="16" w:name="_Toc884"/>
      <w:r>
        <w:rPr>
          <w:rFonts w:hint="eastAsia"/>
        </w:rPr>
        <w:t>（一）绩效评价目的</w:t>
      </w:r>
      <w:bookmarkEnd w:id="16"/>
    </w:p>
    <w:p>
      <w:pPr>
        <w:spacing w:before="156" w:after="156"/>
        <w:ind w:firstLine="480"/>
      </w:pPr>
      <w:r>
        <w:rPr>
          <w:rFonts w:hint="eastAsia"/>
        </w:rPr>
        <w:t>通过对财政资金的使用情况进行绩效评价，衡量资金的“产出”与“效果”，了解、分析、检验项目是否达到预期目标、资金管理是否规范、资金使用是否有效，为以后年度安排财政资金提供重要依据。同时，及时总结经验，分析存在的问题，采取措施进一步改进和加强财政支出管理，切实提高财政资金使用效益。</w:t>
      </w:r>
    </w:p>
    <w:p>
      <w:pPr>
        <w:spacing w:before="156" w:after="156"/>
        <w:ind w:firstLine="480"/>
      </w:pPr>
      <w:r>
        <w:rPr>
          <w:rFonts w:hint="eastAsia"/>
        </w:rPr>
        <w:t>本报告旨在评价“环卫爱心早餐项目”的绩效实现情况。</w:t>
      </w:r>
    </w:p>
    <w:p>
      <w:pPr>
        <w:pStyle w:val="3"/>
        <w:ind w:firstLine="422"/>
      </w:pPr>
      <w:bookmarkStart w:id="17" w:name="_Toc3646"/>
      <w:r>
        <w:rPr>
          <w:rFonts w:hint="eastAsia"/>
        </w:rPr>
        <w:t>（二）绩效评价工作方案制定过程</w:t>
      </w:r>
      <w:bookmarkEnd w:id="17"/>
    </w:p>
    <w:p>
      <w:pPr>
        <w:bidi w:val="0"/>
        <w:rPr>
          <w:rFonts w:hint="eastAsia" w:ascii="仿宋_GB2312" w:hAnsi="仿宋_GB2312" w:eastAsia="仿宋_GB2312" w:cs="仿宋_GB2312"/>
          <w:b/>
          <w:bCs/>
        </w:rPr>
      </w:pPr>
      <w:bookmarkStart w:id="18" w:name="_Toc90996269"/>
      <w:bookmarkStart w:id="19" w:name="_Toc90973549"/>
      <w:r>
        <w:rPr>
          <w:rFonts w:hint="eastAsia" w:ascii="仿宋_GB2312" w:hAnsi="仿宋_GB2312" w:eastAsia="仿宋_GB2312" w:cs="仿宋_GB2312"/>
          <w:b/>
          <w:bCs/>
        </w:rPr>
        <w:t>1、前期调研</w:t>
      </w:r>
      <w:bookmarkEnd w:id="18"/>
      <w:bookmarkEnd w:id="19"/>
    </w:p>
    <w:p>
      <w:pPr>
        <w:spacing w:before="156" w:after="156"/>
        <w:ind w:firstLine="480"/>
      </w:pPr>
      <w:r>
        <w:rPr>
          <w:rFonts w:hint="eastAsia"/>
        </w:rPr>
        <w:t>在受托对项目开展绩效评价后，评价小组及时与西工区城管局进行沟通，了解项目的基本情况，包括项目实施背景、计划实施内容、预算安排情况、组织实施流程、资金拨付流程等，并收集实施方案、管理制度、就餐标准、就餐统计表、质量检查表、资金拨付等相关文件资料。</w:t>
      </w:r>
    </w:p>
    <w:p>
      <w:pPr>
        <w:bidi w:val="0"/>
        <w:rPr>
          <w:rFonts w:hint="eastAsia" w:ascii="仿宋_GB2312" w:hAnsi="仿宋_GB2312" w:eastAsia="仿宋_GB2312" w:cs="仿宋_GB2312"/>
          <w:b/>
          <w:bCs/>
        </w:rPr>
      </w:pPr>
      <w:bookmarkStart w:id="20" w:name="_Toc90973550"/>
      <w:bookmarkStart w:id="21" w:name="_Toc90996270"/>
      <w:r>
        <w:rPr>
          <w:rFonts w:hint="eastAsia" w:ascii="仿宋_GB2312" w:hAnsi="仿宋_GB2312" w:eastAsia="仿宋_GB2312" w:cs="仿宋_GB2312"/>
          <w:b/>
          <w:bCs/>
        </w:rPr>
        <w:t>2、文件研读</w:t>
      </w:r>
      <w:bookmarkEnd w:id="20"/>
      <w:bookmarkEnd w:id="21"/>
    </w:p>
    <w:p>
      <w:pPr>
        <w:spacing w:before="156" w:after="156"/>
        <w:ind w:firstLine="480"/>
      </w:pPr>
      <w:r>
        <w:rPr>
          <w:rFonts w:hint="eastAsia"/>
        </w:rPr>
        <w:t>在对项目概况初步了解后，组织评价小组成员对收集到的文件资料进行研读，并查阅与项目实施密切相关的规章制度、文件规定，力求获取对项目全方位的了解。根据西工区城管局的要求，结合项目特点，形成项目评价的总体思路。</w:t>
      </w:r>
    </w:p>
    <w:p>
      <w:pPr>
        <w:bidi w:val="0"/>
        <w:rPr>
          <w:rFonts w:hint="eastAsia" w:ascii="仿宋_GB2312" w:hAnsi="仿宋_GB2312" w:eastAsia="仿宋_GB2312" w:cs="仿宋_GB2312"/>
          <w:b/>
          <w:bCs/>
        </w:rPr>
      </w:pPr>
      <w:bookmarkStart w:id="22" w:name="_Toc90973551"/>
      <w:bookmarkStart w:id="23" w:name="_Toc90996271"/>
      <w:r>
        <w:rPr>
          <w:rFonts w:hint="eastAsia" w:ascii="仿宋_GB2312" w:hAnsi="仿宋_GB2312" w:eastAsia="仿宋_GB2312" w:cs="仿宋_GB2312"/>
          <w:b/>
          <w:bCs/>
        </w:rPr>
        <w:t>3、绩效评价指标体系的设计</w:t>
      </w:r>
      <w:bookmarkEnd w:id="22"/>
      <w:bookmarkEnd w:id="23"/>
    </w:p>
    <w:p>
      <w:pPr>
        <w:spacing w:before="156" w:after="156"/>
        <w:ind w:firstLine="480"/>
      </w:pPr>
      <w:r>
        <w:rPr>
          <w:rFonts w:hint="eastAsia"/>
        </w:rPr>
        <w:t>根据前期调研结果和对相关文件资料的研读，结合项目计划实施内容，形成项目绩效评价指标体系，并就指标体系的可行性、合理性与西工区城管局充分沟通，根据反馈意见修改后，形成了最终的项目绩效评</w:t>
      </w:r>
      <w:r>
        <w:rPr>
          <w:rFonts w:hint="eastAsia"/>
          <w:highlight w:val="none"/>
        </w:rPr>
        <w:t>价指标体系，详见附表3。</w:t>
      </w:r>
    </w:p>
    <w:p>
      <w:pPr>
        <w:pStyle w:val="3"/>
        <w:ind w:firstLine="422"/>
      </w:pPr>
      <w:bookmarkStart w:id="24" w:name="_Toc3309"/>
      <w:r>
        <w:rPr>
          <w:rFonts w:hint="eastAsia"/>
        </w:rPr>
        <w:t>（三）绩效评价原则、评价方法</w:t>
      </w:r>
      <w:bookmarkEnd w:id="24"/>
    </w:p>
    <w:p>
      <w:pPr>
        <w:bidi w:val="0"/>
        <w:rPr>
          <w:rFonts w:hint="eastAsia" w:ascii="仿宋_GB2312" w:hAnsi="仿宋_GB2312" w:eastAsia="仿宋_GB2312" w:cs="仿宋_GB2312"/>
          <w:b/>
          <w:bCs/>
        </w:rPr>
      </w:pPr>
      <w:bookmarkStart w:id="25" w:name="_Toc90973553"/>
      <w:bookmarkStart w:id="26" w:name="_Toc90996273"/>
      <w:r>
        <w:rPr>
          <w:rFonts w:hint="eastAsia" w:ascii="仿宋_GB2312" w:hAnsi="仿宋_GB2312" w:eastAsia="仿宋_GB2312" w:cs="仿宋_GB2312"/>
          <w:b/>
          <w:bCs/>
        </w:rPr>
        <w:t>1、绩效评价原则</w:t>
      </w:r>
      <w:bookmarkEnd w:id="25"/>
      <w:bookmarkEnd w:id="26"/>
    </w:p>
    <w:p>
      <w:pPr>
        <w:spacing w:before="156" w:after="156"/>
        <w:ind w:firstLine="480"/>
      </w:pPr>
      <w:r>
        <w:rPr>
          <w:rFonts w:hint="eastAsia"/>
        </w:rPr>
        <w:t>绩效评价遵循科学规范原则、公正公开原则、分级分类原则以及绩效相关原则：</w:t>
      </w:r>
    </w:p>
    <w:p>
      <w:pPr>
        <w:spacing w:before="156" w:after="156"/>
        <w:ind w:firstLine="480"/>
      </w:pPr>
      <w:r>
        <w:rPr>
          <w:rFonts w:hint="eastAsia"/>
        </w:rPr>
        <w:t>（1）科学规范。绩效评价注重财政支出的经济性、效率性和有效性，严格执行规定的程序，采用定量与定性分析相结合的方法。</w:t>
      </w:r>
    </w:p>
    <w:p>
      <w:pPr>
        <w:spacing w:before="156" w:after="156"/>
        <w:ind w:firstLine="480"/>
      </w:pPr>
      <w:r>
        <w:rPr>
          <w:rFonts w:hint="eastAsia"/>
        </w:rPr>
        <w:t>（2）公正公开。绩效评价客观、公正，标准统一、资料可靠，依法公开并接受监督。</w:t>
      </w:r>
    </w:p>
    <w:p>
      <w:pPr>
        <w:spacing w:before="156" w:after="156"/>
        <w:ind w:firstLine="480"/>
      </w:pPr>
      <w:r>
        <w:rPr>
          <w:rFonts w:hint="eastAsia"/>
        </w:rPr>
        <w:t>（</w:t>
      </w:r>
      <w:r>
        <w:t>3</w:t>
      </w:r>
      <w:r>
        <w:rPr>
          <w:rFonts w:hint="eastAsia"/>
        </w:rPr>
        <w:t>）绩效相关。绩效评价针对具体支出及其产出绩效进行，评价结果清晰反映支出和产出绩效之间的紧密对应关系。</w:t>
      </w:r>
    </w:p>
    <w:p>
      <w:pPr>
        <w:bidi w:val="0"/>
        <w:rPr>
          <w:rFonts w:hint="eastAsia" w:ascii="仿宋_GB2312" w:hAnsi="仿宋_GB2312" w:eastAsia="仿宋_GB2312" w:cs="仿宋_GB2312"/>
          <w:b/>
          <w:bCs/>
        </w:rPr>
      </w:pPr>
      <w:bookmarkStart w:id="27" w:name="_Toc90996274"/>
      <w:bookmarkStart w:id="28" w:name="_Toc90973554"/>
      <w:r>
        <w:rPr>
          <w:rFonts w:hint="eastAsia" w:ascii="仿宋_GB2312" w:hAnsi="仿宋_GB2312" w:eastAsia="仿宋_GB2312" w:cs="仿宋_GB2312"/>
          <w:b/>
          <w:bCs/>
        </w:rPr>
        <w:t>2、评价方法</w:t>
      </w:r>
      <w:bookmarkEnd w:id="27"/>
      <w:bookmarkEnd w:id="28"/>
    </w:p>
    <w:p>
      <w:pPr>
        <w:spacing w:before="156" w:after="156"/>
        <w:ind w:firstLine="480"/>
      </w:pPr>
      <w:r>
        <w:rPr>
          <w:rFonts w:hint="eastAsia"/>
        </w:rPr>
        <w:t>绩效评价方法主要采用成本效益分析法、比较法、因素分析法、最低成本法、公众评判法等。根据评价对象的具体情况，本项目采用以下一种或多种方法进行绩效评价。绩效评价方法主要包括：</w:t>
      </w:r>
    </w:p>
    <w:p>
      <w:pPr>
        <w:spacing w:before="156" w:after="156"/>
        <w:ind w:firstLine="480"/>
      </w:pPr>
      <w:r>
        <w:rPr>
          <w:rFonts w:hint="eastAsia"/>
        </w:rPr>
        <w:t>（1）成本效益分析法，是指将一定时期内的支出与效益进行对比分析以评价绩效目标实现程度。它适用于成本、效益都能准确计量的项目绩效评价。</w:t>
      </w:r>
    </w:p>
    <w:p>
      <w:pPr>
        <w:spacing w:before="156" w:after="156"/>
        <w:ind w:firstLine="480"/>
      </w:pPr>
      <w:r>
        <w:rPr>
          <w:rFonts w:hint="eastAsia"/>
        </w:rPr>
        <w:t>（2）比较法，是指通过对绩效目标与实施效果、历史与当期情况、不同部门和地区同类支出的比较，综合分析绩效目标实现程度。</w:t>
      </w:r>
    </w:p>
    <w:p>
      <w:pPr>
        <w:spacing w:before="156" w:after="156"/>
        <w:ind w:firstLine="480"/>
      </w:pPr>
      <w:r>
        <w:rPr>
          <w:rFonts w:hint="eastAsia"/>
        </w:rPr>
        <w:t>（3）因素分析法，是指通过综合分析影响绩效目标实现、实施效果的内外因素，评价绩效目标实现程度。</w:t>
      </w:r>
    </w:p>
    <w:p>
      <w:pPr>
        <w:spacing w:before="156" w:after="156"/>
        <w:ind w:firstLine="480"/>
      </w:pPr>
      <w:r>
        <w:rPr>
          <w:rFonts w:hint="eastAsia"/>
        </w:rPr>
        <w:t>（4）公众评判法，是指通过专家评估、公众问卷及抽样调查等对财政支出效果进行评判，评价绩效目标实现程度。</w:t>
      </w:r>
    </w:p>
    <w:p>
      <w:pPr>
        <w:spacing w:before="156" w:after="156"/>
        <w:ind w:firstLine="480"/>
      </w:pPr>
      <w:r>
        <w:rPr>
          <w:rFonts w:hint="eastAsia"/>
        </w:rPr>
        <w:t>在评价过程中还将根据实际需要，应用现场勘察、档案法、市场比较法等获取的相应数据，设计评价模型进行定量分析评价，处理数据。</w:t>
      </w:r>
    </w:p>
    <w:p>
      <w:pPr>
        <w:pStyle w:val="3"/>
        <w:ind w:firstLine="422"/>
      </w:pPr>
      <w:bookmarkStart w:id="29" w:name="_Toc90973764"/>
      <w:bookmarkStart w:id="30" w:name="_Toc21545"/>
      <w:r>
        <w:rPr>
          <w:rFonts w:hint="eastAsia"/>
        </w:rPr>
        <w:t>（四）绩效评价实施过程</w:t>
      </w:r>
      <w:bookmarkEnd w:id="29"/>
      <w:bookmarkEnd w:id="30"/>
    </w:p>
    <w:p>
      <w:pPr>
        <w:spacing w:before="156" w:after="156"/>
        <w:ind w:firstLine="480"/>
      </w:pPr>
      <w:r>
        <w:rPr>
          <w:rFonts w:hint="eastAsia"/>
        </w:rPr>
        <w:t>自接受委托方委托后，评价小组在前期调研的基础上，完成了项目绩效评价工作方案，明确了评价的目的、方法、评价的原则、指标体系、评价标准、问卷调查方案及访谈方案等。评价小组按照工作方案，经过了数据采集、问卷调查、访谈、数据分析和报告撰写等环节，评价人员到现场查看环卫爱心早餐供应点实际运行情况，核查环卫爱心早餐项目相关采购过程资料和合同，查阅实施方案、管理制度等等，完成了绩效评价报告工作。具体实施过程如下：</w:t>
      </w:r>
    </w:p>
    <w:p>
      <w:pPr>
        <w:bidi w:val="0"/>
        <w:rPr>
          <w:rFonts w:hint="eastAsia" w:ascii="仿宋_GB2312" w:hAnsi="仿宋_GB2312" w:eastAsia="仿宋_GB2312" w:cs="仿宋_GB2312"/>
          <w:b/>
          <w:bCs/>
        </w:rPr>
      </w:pPr>
      <w:bookmarkStart w:id="31" w:name="_Toc90996276"/>
      <w:bookmarkStart w:id="32" w:name="_Toc90973765"/>
      <w:bookmarkStart w:id="33" w:name="_Toc90973556"/>
      <w:r>
        <w:rPr>
          <w:rFonts w:hint="eastAsia" w:ascii="仿宋_GB2312" w:hAnsi="仿宋_GB2312" w:eastAsia="仿宋_GB2312" w:cs="仿宋_GB2312"/>
          <w:b/>
          <w:bCs/>
        </w:rPr>
        <w:t>1、评价小组分工</w:t>
      </w:r>
      <w:bookmarkEnd w:id="31"/>
      <w:bookmarkEnd w:id="32"/>
      <w:bookmarkEnd w:id="33"/>
    </w:p>
    <w:p>
      <w:pPr>
        <w:spacing w:before="156" w:after="156"/>
        <w:ind w:firstLine="480"/>
      </w:pPr>
      <w:r>
        <w:rPr>
          <w:rFonts w:hint="eastAsia"/>
        </w:rPr>
        <w:t>评价小组分工情况如下：</w:t>
      </w:r>
    </w:p>
    <w:p>
      <w:pPr>
        <w:spacing w:before="156" w:after="156"/>
        <w:ind w:firstLine="480"/>
      </w:pPr>
      <w:r>
        <w:t>组长：</w:t>
      </w:r>
      <w:r>
        <w:rPr>
          <w:rFonts w:hint="eastAsia"/>
        </w:rPr>
        <w:t>赵海豪（实施方案制定）</w:t>
      </w:r>
    </w:p>
    <w:p>
      <w:pPr>
        <w:spacing w:before="156" w:after="156"/>
        <w:ind w:firstLine="480"/>
      </w:pPr>
      <w:r>
        <w:t>组员：</w:t>
      </w:r>
      <w:r>
        <w:rPr>
          <w:rFonts w:hint="eastAsia"/>
        </w:rPr>
        <w:t>曹布世</w:t>
      </w:r>
      <w:r>
        <w:t>（前期沟通、方案指标设计、报告撰写）</w:t>
      </w:r>
    </w:p>
    <w:p>
      <w:pPr>
        <w:spacing w:before="156" w:after="156"/>
        <w:ind w:firstLine="480"/>
      </w:pPr>
      <w:r>
        <w:t>组员：马静怡（数据核查、文件查阅）</w:t>
      </w:r>
    </w:p>
    <w:p>
      <w:pPr>
        <w:bidi w:val="0"/>
        <w:rPr>
          <w:rFonts w:hint="eastAsia" w:ascii="仿宋_GB2312" w:hAnsi="仿宋_GB2312" w:eastAsia="仿宋_GB2312" w:cs="仿宋_GB2312"/>
          <w:b/>
          <w:bCs/>
        </w:rPr>
      </w:pPr>
      <w:bookmarkStart w:id="34" w:name="_Toc90996277"/>
      <w:bookmarkStart w:id="35" w:name="_Toc90973557"/>
      <w:bookmarkStart w:id="36" w:name="_Toc90973766"/>
      <w:r>
        <w:rPr>
          <w:rFonts w:hint="eastAsia" w:ascii="仿宋_GB2312" w:hAnsi="仿宋_GB2312" w:eastAsia="仿宋_GB2312" w:cs="仿宋_GB2312"/>
          <w:b/>
          <w:bCs/>
        </w:rPr>
        <w:t>2、数据填报和采集</w:t>
      </w:r>
      <w:bookmarkEnd w:id="34"/>
      <w:bookmarkEnd w:id="35"/>
      <w:bookmarkEnd w:id="36"/>
    </w:p>
    <w:p>
      <w:pPr>
        <w:spacing w:before="156" w:after="156"/>
        <w:ind w:firstLine="480"/>
      </w:pPr>
      <w:r>
        <w:rPr>
          <w:rFonts w:hint="eastAsia"/>
        </w:rPr>
        <w:t>评价小组就所需采集的数据与西工区城管局进行沟通，并收集项目实施资料、管理制度与就餐统计及项目资金拨付等相关资料，所有数据经核查后汇总。</w:t>
      </w:r>
    </w:p>
    <w:p>
      <w:pPr>
        <w:bidi w:val="0"/>
        <w:rPr>
          <w:rFonts w:hint="eastAsia" w:ascii="仿宋_GB2312" w:hAnsi="仿宋_GB2312" w:eastAsia="仿宋_GB2312" w:cs="仿宋_GB2312"/>
          <w:b/>
          <w:bCs/>
        </w:rPr>
      </w:pPr>
      <w:bookmarkStart w:id="37" w:name="_Toc90996278"/>
      <w:bookmarkStart w:id="38" w:name="_Toc90973767"/>
      <w:bookmarkStart w:id="39" w:name="_Toc90973558"/>
      <w:r>
        <w:rPr>
          <w:rFonts w:hint="eastAsia" w:ascii="仿宋_GB2312" w:hAnsi="仿宋_GB2312" w:eastAsia="仿宋_GB2312" w:cs="仿宋_GB2312"/>
          <w:b/>
          <w:bCs/>
        </w:rPr>
        <w:t>3、问卷调查</w:t>
      </w:r>
      <w:bookmarkEnd w:id="37"/>
      <w:bookmarkEnd w:id="38"/>
      <w:bookmarkEnd w:id="39"/>
    </w:p>
    <w:p>
      <w:pPr>
        <w:spacing w:before="156" w:after="156"/>
        <w:ind w:firstLine="480"/>
      </w:pPr>
      <w:r>
        <w:rPr>
          <w:rFonts w:hint="eastAsia"/>
        </w:rPr>
        <w:t>根据评价过程中确定的调查对象、调查内容和抽样方式，项目组以问卷调查的形式对环卫爱心早餐实际受益人员开展满意度调查，共发放问卷</w:t>
      </w:r>
      <w:r>
        <w:rPr>
          <w:rFonts w:hint="eastAsia"/>
          <w:lang w:val="en-US" w:eastAsia="zh-CN"/>
        </w:rPr>
        <w:t>120</w:t>
      </w:r>
      <w:r>
        <w:rPr>
          <w:rFonts w:hint="eastAsia"/>
        </w:rPr>
        <w:t>份，实际有效回收</w:t>
      </w:r>
      <w:r>
        <w:rPr>
          <w:rFonts w:hint="eastAsia"/>
          <w:lang w:val="en-US" w:eastAsia="zh-CN"/>
        </w:rPr>
        <w:t>114</w:t>
      </w:r>
      <w:r>
        <w:rPr>
          <w:rFonts w:hint="eastAsia"/>
        </w:rPr>
        <w:t>份，有效回收率</w:t>
      </w:r>
      <w:r>
        <w:rPr>
          <w:rFonts w:hint="eastAsia"/>
          <w:lang w:val="en-US" w:eastAsia="zh-CN"/>
        </w:rPr>
        <w:t>95</w:t>
      </w:r>
      <w:r>
        <w:rPr>
          <w:rFonts w:hint="eastAsia"/>
        </w:rPr>
        <w:t>%。问卷回收后进行数据统计，得出问卷调查结果。</w:t>
      </w:r>
    </w:p>
    <w:p>
      <w:pPr>
        <w:bidi w:val="0"/>
        <w:rPr>
          <w:rFonts w:hint="eastAsia" w:ascii="仿宋_GB2312" w:hAnsi="仿宋_GB2312" w:eastAsia="仿宋_GB2312" w:cs="仿宋_GB2312"/>
          <w:b/>
          <w:bCs/>
        </w:rPr>
      </w:pPr>
      <w:bookmarkStart w:id="40" w:name="_Toc90973768"/>
      <w:bookmarkStart w:id="41" w:name="_Toc90996279"/>
      <w:bookmarkStart w:id="42" w:name="_Toc90973559"/>
      <w:r>
        <w:rPr>
          <w:rFonts w:hint="eastAsia" w:ascii="仿宋_GB2312" w:hAnsi="仿宋_GB2312" w:eastAsia="仿宋_GB2312" w:cs="仿宋_GB2312"/>
          <w:b/>
          <w:bCs/>
        </w:rPr>
        <w:t>4、现场勘查和访谈</w:t>
      </w:r>
      <w:bookmarkEnd w:id="40"/>
      <w:bookmarkEnd w:id="41"/>
      <w:bookmarkEnd w:id="42"/>
    </w:p>
    <w:p>
      <w:pPr>
        <w:spacing w:before="156" w:after="156"/>
        <w:ind w:firstLine="480"/>
      </w:pPr>
      <w:r>
        <w:rPr>
          <w:rFonts w:hint="eastAsia"/>
        </w:rPr>
        <w:t>根据工作方案，评价小组到部分早餐供应点进行了现场勘察，并对相关人员进行了访谈，包括：西工区城管局相关负责人员、供应点工作人员、受益人员等，了解了项目组织、实施和管理的具体情况。</w:t>
      </w:r>
    </w:p>
    <w:p>
      <w:pPr>
        <w:bidi w:val="0"/>
        <w:rPr>
          <w:rFonts w:hint="eastAsia" w:ascii="仿宋_GB2312" w:hAnsi="仿宋_GB2312" w:eastAsia="仿宋_GB2312" w:cs="仿宋_GB2312"/>
          <w:b/>
          <w:bCs/>
        </w:rPr>
      </w:pPr>
      <w:bookmarkStart w:id="43" w:name="_Toc90973769"/>
      <w:bookmarkStart w:id="44" w:name="_Toc90996280"/>
      <w:bookmarkStart w:id="45" w:name="_Toc90973560"/>
      <w:r>
        <w:rPr>
          <w:rFonts w:hint="eastAsia" w:ascii="仿宋_GB2312" w:hAnsi="仿宋_GB2312" w:eastAsia="仿宋_GB2312" w:cs="仿宋_GB2312"/>
          <w:b/>
          <w:bCs/>
        </w:rPr>
        <w:t>5、撰写评价报告</w:t>
      </w:r>
      <w:bookmarkEnd w:id="43"/>
      <w:bookmarkEnd w:id="44"/>
      <w:bookmarkEnd w:id="45"/>
    </w:p>
    <w:p>
      <w:pPr>
        <w:spacing w:before="156" w:after="156"/>
        <w:ind w:firstLine="480"/>
      </w:pPr>
      <w:r>
        <w:rPr>
          <w:rFonts w:hint="eastAsia"/>
        </w:rPr>
        <w:t>项目组根据绩效评价原则，对采集的数据进行甄别、分析；同时，提炼结论、撰写报告，并与西工区城管局保持充分的沟通，对各方面反馈意见修改完善后，形成最终的绩效评价报告。</w:t>
      </w:r>
    </w:p>
    <w:p>
      <w:pPr>
        <w:pStyle w:val="3"/>
        <w:ind w:firstLine="422"/>
      </w:pPr>
      <w:bookmarkStart w:id="46" w:name="_Toc90973770"/>
      <w:bookmarkStart w:id="47" w:name="_Toc4940"/>
      <w:r>
        <w:rPr>
          <w:rFonts w:hint="eastAsia"/>
        </w:rPr>
        <w:t>（五）本次绩效评价的局限性</w:t>
      </w:r>
      <w:bookmarkEnd w:id="46"/>
      <w:bookmarkEnd w:id="47"/>
    </w:p>
    <w:p>
      <w:pPr>
        <w:spacing w:before="156" w:after="156"/>
        <w:ind w:firstLine="480"/>
      </w:pPr>
      <w:r>
        <w:rPr>
          <w:rFonts w:hint="eastAsia"/>
        </w:rPr>
        <w:t>由于本项目前期未编制绩效目标申报表，故本次事中监控评价参考依据主要为项目前期实施方案及采购资料。</w:t>
      </w:r>
    </w:p>
    <w:p>
      <w:pPr>
        <w:pStyle w:val="2"/>
        <w:spacing w:before="156" w:after="156"/>
        <w:ind w:firstLine="321"/>
      </w:pPr>
      <w:bookmarkStart w:id="48" w:name="_Toc90973771"/>
      <w:bookmarkStart w:id="49" w:name="_Toc15179"/>
      <w:r>
        <w:rPr>
          <w:rFonts w:hint="eastAsia"/>
        </w:rPr>
        <w:t>三、</w:t>
      </w:r>
      <w:r>
        <w:rPr>
          <w:rFonts w:ascii="Arial Narrow" w:hAnsi="Arial Narrow" w:eastAsia="仿宋_GB2312"/>
          <w:b/>
          <w:bCs/>
          <w:sz w:val="32"/>
          <w:szCs w:val="32"/>
        </w:rPr>
        <w:t>绩效</w:t>
      </w:r>
      <w:r>
        <w:rPr>
          <w:rFonts w:hint="eastAsia" w:ascii="Arial Narrow" w:hAnsi="Arial Narrow" w:eastAsia="仿宋_GB2312"/>
          <w:b/>
          <w:bCs/>
          <w:sz w:val="32"/>
          <w:szCs w:val="32"/>
        </w:rPr>
        <w:t>目</w:t>
      </w:r>
      <w:r>
        <w:rPr>
          <w:rFonts w:hint="eastAsia" w:ascii="Arial Narrow" w:hAnsi="Arial Narrow" w:eastAsia="仿宋_GB2312" w:cs="仿宋_GB2312"/>
          <w:b/>
          <w:bCs/>
          <w:sz w:val="32"/>
          <w:szCs w:val="32"/>
        </w:rPr>
        <w:t>标</w:t>
      </w:r>
      <w:r>
        <w:rPr>
          <w:rFonts w:ascii="Arial Narrow" w:hAnsi="Arial Narrow" w:eastAsia="仿宋_GB2312" w:cs="仿宋_GB2312"/>
          <w:b/>
          <w:bCs/>
          <w:sz w:val="32"/>
          <w:szCs w:val="32"/>
        </w:rPr>
        <w:t>实现</w:t>
      </w:r>
      <w:r>
        <w:rPr>
          <w:rFonts w:hint="eastAsia" w:ascii="Arial Narrow" w:hAnsi="Arial Narrow" w:eastAsia="仿宋_GB2312" w:cs="仿宋_GB2312"/>
          <w:b/>
          <w:bCs/>
          <w:sz w:val="32"/>
          <w:szCs w:val="32"/>
        </w:rPr>
        <w:t>程度及趋势</w:t>
      </w:r>
      <w:r>
        <w:rPr>
          <w:rFonts w:ascii="Arial Narrow" w:hAnsi="Arial Narrow" w:eastAsia="仿宋_GB2312" w:cs="仿宋_GB2312"/>
          <w:b/>
          <w:bCs/>
          <w:sz w:val="32"/>
          <w:szCs w:val="32"/>
        </w:rPr>
        <w:t>分析</w:t>
      </w:r>
      <w:bookmarkEnd w:id="48"/>
      <w:bookmarkEnd w:id="49"/>
    </w:p>
    <w:p>
      <w:pPr>
        <w:pStyle w:val="3"/>
        <w:ind w:firstLine="422"/>
      </w:pPr>
      <w:bookmarkStart w:id="50" w:name="_Toc90973772"/>
      <w:bookmarkStart w:id="51" w:name="_Toc26440"/>
      <w:r>
        <w:rPr>
          <w:rFonts w:hint="eastAsia"/>
        </w:rPr>
        <w:t>（一）评价结论</w:t>
      </w:r>
      <w:bookmarkEnd w:id="50"/>
      <w:bookmarkEnd w:id="51"/>
    </w:p>
    <w:p>
      <w:pPr>
        <w:spacing w:before="156" w:after="156"/>
        <w:ind w:firstLine="480"/>
      </w:pPr>
      <w:r>
        <w:rPr>
          <w:rFonts w:hint="eastAsia"/>
        </w:rPr>
        <w:t>运用由评价小组设计并经相关部门确认的评价指标体系及评分标准，通过数据采集、问卷调查及访谈等方式，对环卫爱心早餐项目绩效进行客观评价，最终</w:t>
      </w:r>
      <w:r>
        <w:rPr>
          <w:rFonts w:hint="eastAsia"/>
          <w:highlight w:val="none"/>
        </w:rPr>
        <w:t>评分结果为</w:t>
      </w:r>
      <w:r>
        <w:rPr>
          <w:rFonts w:hint="eastAsia"/>
          <w:highlight w:val="none"/>
          <w:lang w:val="en-US" w:eastAsia="zh-CN"/>
        </w:rPr>
        <w:t>84.96</w:t>
      </w:r>
      <w:r>
        <w:rPr>
          <w:rFonts w:hint="eastAsia"/>
          <w:highlight w:val="none"/>
        </w:rPr>
        <w:t>分，绩效评级为</w:t>
      </w:r>
      <w:r>
        <w:rPr>
          <w:rFonts w:hint="eastAsia"/>
          <w:b/>
          <w:bCs/>
          <w:highlight w:val="none"/>
        </w:rPr>
        <w:t>“</w:t>
      </w:r>
      <w:r>
        <w:rPr>
          <w:rFonts w:hint="eastAsia"/>
          <w:b/>
          <w:bCs/>
          <w:highlight w:val="none"/>
          <w:lang w:val="en-US" w:eastAsia="zh-CN"/>
        </w:rPr>
        <w:t>良</w:t>
      </w:r>
      <w:r>
        <w:rPr>
          <w:rFonts w:hint="eastAsia"/>
          <w:b/>
          <w:bCs/>
          <w:highlight w:val="none"/>
        </w:rPr>
        <w:t>”</w:t>
      </w:r>
      <w:r>
        <w:rPr>
          <w:rFonts w:hint="eastAsia"/>
          <w:highlight w:val="none"/>
        </w:rPr>
        <w:t>。</w:t>
      </w:r>
      <w:r>
        <w:rPr>
          <w:rFonts w:hint="eastAsia"/>
        </w:rPr>
        <w:t>各部分权重和绩效分值详见表环卫爱心早餐项目绩效评分汇总表。</w:t>
      </w:r>
    </w:p>
    <w:p>
      <w:pPr>
        <w:spacing w:before="156" w:after="156"/>
        <w:ind w:firstLine="482"/>
        <w:jc w:val="center"/>
        <w:rPr>
          <w:rFonts w:ascii="仿宋_GB2312" w:hAnsi="Times New Roman"/>
          <w:b/>
        </w:rPr>
      </w:pPr>
      <w:r>
        <w:rPr>
          <w:rFonts w:hint="eastAsia"/>
          <w:b/>
        </w:rPr>
        <w:t>环卫爱心早餐项目绩效评分汇总表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pPr>
              <w:spacing w:before="0" w:beforeLines="0" w:after="0" w:afterLines="0"/>
              <w:ind w:firstLine="0" w:firstLineChars="0"/>
            </w:pPr>
            <w:r>
              <w:t>项目</w:t>
            </w:r>
          </w:p>
        </w:tc>
        <w:tc>
          <w:tcPr>
            <w:tcW w:w="1250" w:type="pct"/>
            <w:vAlign w:val="center"/>
          </w:tcPr>
          <w:p>
            <w:pPr>
              <w:spacing w:before="0" w:beforeLines="0" w:after="0" w:afterLines="0"/>
              <w:ind w:firstLine="0" w:firstLineChars="0"/>
              <w:jc w:val="right"/>
            </w:pPr>
            <w:r>
              <w:t>权重</w:t>
            </w:r>
          </w:p>
        </w:tc>
        <w:tc>
          <w:tcPr>
            <w:tcW w:w="1250" w:type="pct"/>
            <w:vAlign w:val="center"/>
          </w:tcPr>
          <w:p>
            <w:pPr>
              <w:spacing w:before="0" w:beforeLines="0" w:after="0" w:afterLines="0"/>
              <w:ind w:firstLine="0" w:firstLineChars="0"/>
              <w:jc w:val="right"/>
            </w:pPr>
            <w:r>
              <w:t>得分</w:t>
            </w:r>
          </w:p>
        </w:tc>
        <w:tc>
          <w:tcPr>
            <w:tcW w:w="1250" w:type="pct"/>
            <w:vAlign w:val="center"/>
          </w:tcPr>
          <w:p>
            <w:pPr>
              <w:spacing w:before="0" w:beforeLines="0" w:after="0" w:afterLines="0"/>
              <w:ind w:firstLine="0" w:firstLineChars="0"/>
              <w:jc w:val="right"/>
            </w:pPr>
            <w: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t>A</w:t>
            </w:r>
            <w:r>
              <w:rPr>
                <w:rFonts w:hint="eastAsia"/>
              </w:rPr>
              <w:t>项目产出</w:t>
            </w:r>
          </w:p>
        </w:tc>
        <w:tc>
          <w:tcPr>
            <w:tcW w:w="1250" w:type="pct"/>
          </w:tcPr>
          <w:p>
            <w:pPr>
              <w:spacing w:before="0" w:beforeLines="0" w:after="0" w:afterLines="0"/>
              <w:ind w:firstLine="0" w:firstLineChars="0"/>
              <w:jc w:val="right"/>
            </w:pPr>
            <w:r>
              <w:rPr>
                <w:rFonts w:hint="eastAsia"/>
              </w:rPr>
              <w:t>7</w:t>
            </w:r>
            <w:r>
              <w:t>0.00</w:t>
            </w:r>
          </w:p>
        </w:tc>
        <w:tc>
          <w:tcPr>
            <w:tcW w:w="1250" w:type="pct"/>
          </w:tcPr>
          <w:p>
            <w:pPr>
              <w:spacing w:before="0" w:beforeLines="0" w:after="0" w:afterLines="0"/>
              <w:ind w:firstLine="0" w:firstLineChars="0"/>
              <w:jc w:val="right"/>
            </w:pPr>
            <w:r>
              <w:t>6</w:t>
            </w:r>
            <w:r>
              <w:rPr>
                <w:rFonts w:hint="eastAsia"/>
                <w:lang w:val="en-US" w:eastAsia="zh-CN"/>
              </w:rPr>
              <w:t>3</w:t>
            </w:r>
            <w:r>
              <w:t>.75</w:t>
            </w:r>
          </w:p>
        </w:tc>
        <w:tc>
          <w:tcPr>
            <w:tcW w:w="1250" w:type="pct"/>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t>B</w:t>
            </w:r>
            <w:r>
              <w:rPr>
                <w:rFonts w:hint="eastAsia"/>
              </w:rPr>
              <w:t>项目效益</w:t>
            </w:r>
          </w:p>
        </w:tc>
        <w:tc>
          <w:tcPr>
            <w:tcW w:w="1250" w:type="pct"/>
          </w:tcPr>
          <w:p>
            <w:pPr>
              <w:spacing w:before="0" w:beforeLines="0" w:after="0" w:afterLines="0"/>
              <w:ind w:firstLine="0" w:firstLineChars="0"/>
              <w:jc w:val="right"/>
            </w:pPr>
            <w:r>
              <w:t>20.00</w:t>
            </w:r>
          </w:p>
        </w:tc>
        <w:tc>
          <w:tcPr>
            <w:tcW w:w="1250" w:type="pct"/>
          </w:tcPr>
          <w:p>
            <w:pPr>
              <w:spacing w:before="0" w:beforeLines="0" w:after="0" w:afterLines="0"/>
              <w:ind w:firstLine="0" w:firstLineChars="0"/>
              <w:jc w:val="right"/>
            </w:pPr>
            <w:r>
              <w:rPr>
                <w:rFonts w:hint="eastAsia"/>
                <w:lang w:val="en-US" w:eastAsia="zh-CN"/>
              </w:rPr>
              <w:t>12.</w:t>
            </w:r>
            <w:r>
              <w:t>00</w:t>
            </w:r>
          </w:p>
        </w:tc>
        <w:tc>
          <w:tcPr>
            <w:tcW w:w="1250" w:type="pct"/>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rPr>
                <w:rFonts w:hint="eastAsia"/>
              </w:rPr>
              <w:t>C满意度</w:t>
            </w:r>
          </w:p>
        </w:tc>
        <w:tc>
          <w:tcPr>
            <w:tcW w:w="1250" w:type="pct"/>
          </w:tcPr>
          <w:p>
            <w:pPr>
              <w:spacing w:before="0" w:beforeLines="0" w:after="0" w:afterLines="0"/>
              <w:ind w:firstLine="0" w:firstLineChars="0"/>
              <w:jc w:val="right"/>
            </w:pPr>
            <w:r>
              <w:rPr>
                <w:rFonts w:hint="eastAsia"/>
              </w:rPr>
              <w:t>1</w:t>
            </w:r>
            <w:r>
              <w:t>0.00</w:t>
            </w:r>
          </w:p>
        </w:tc>
        <w:tc>
          <w:tcPr>
            <w:tcW w:w="1250" w:type="pct"/>
          </w:tcPr>
          <w:p>
            <w:pPr>
              <w:spacing w:before="0" w:beforeLines="0" w:after="0" w:afterLines="0"/>
              <w:ind w:firstLine="0" w:firstLineChars="0"/>
              <w:jc w:val="right"/>
              <w:rPr>
                <w:rFonts w:hint="default" w:eastAsia="仿宋_GB2312"/>
                <w:lang w:val="en-US" w:eastAsia="zh-CN"/>
              </w:rPr>
            </w:pPr>
            <w:r>
              <w:rPr>
                <w:rFonts w:hint="eastAsia"/>
                <w:lang w:val="en-US" w:eastAsia="zh-CN"/>
              </w:rPr>
              <w:t>9.21</w:t>
            </w:r>
          </w:p>
        </w:tc>
        <w:tc>
          <w:tcPr>
            <w:tcW w:w="1250" w:type="pct"/>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Pr>
          <w:p>
            <w:pPr>
              <w:spacing w:before="0" w:beforeLines="0" w:after="0" w:afterLines="0"/>
              <w:ind w:firstLine="0" w:firstLineChars="0"/>
            </w:pPr>
            <w:r>
              <w:rPr>
                <w:rFonts w:hint="eastAsia"/>
              </w:rPr>
              <w:t>合计</w:t>
            </w:r>
          </w:p>
        </w:tc>
        <w:tc>
          <w:tcPr>
            <w:tcW w:w="1250" w:type="pct"/>
          </w:tcPr>
          <w:p>
            <w:pPr>
              <w:spacing w:before="0" w:beforeLines="0" w:after="0" w:afterLines="0"/>
              <w:ind w:firstLine="0" w:firstLineChars="0"/>
              <w:jc w:val="right"/>
            </w:pPr>
            <w:r>
              <w:rPr>
                <w:rFonts w:hint="eastAsia"/>
              </w:rPr>
              <w:t>1</w:t>
            </w:r>
            <w:r>
              <w:t>00.00</w:t>
            </w:r>
          </w:p>
        </w:tc>
        <w:tc>
          <w:tcPr>
            <w:tcW w:w="1250" w:type="pct"/>
          </w:tcPr>
          <w:p>
            <w:pPr>
              <w:spacing w:before="0" w:beforeLines="0" w:after="0" w:afterLines="0"/>
              <w:ind w:firstLine="0" w:firstLineChars="0"/>
              <w:jc w:val="right"/>
              <w:rPr>
                <w:rFonts w:hint="default" w:eastAsia="仿宋_GB2312"/>
                <w:lang w:val="en-US" w:eastAsia="zh-CN"/>
              </w:rPr>
            </w:pPr>
            <w:r>
              <w:rPr>
                <w:rFonts w:hint="eastAsia"/>
                <w:lang w:val="en-US" w:eastAsia="zh-CN"/>
              </w:rPr>
              <w:t>84.96</w:t>
            </w:r>
          </w:p>
        </w:tc>
        <w:tc>
          <w:tcPr>
            <w:tcW w:w="1250" w:type="pct"/>
            <w:vAlign w:val="center"/>
          </w:tcPr>
          <w:p>
            <w:pPr>
              <w:spacing w:before="0" w:beforeLines="0" w:after="0" w:afterLines="0"/>
              <w:ind w:firstLine="0" w:firstLineChars="0"/>
              <w:jc w:val="right"/>
              <w:rPr>
                <w:rFonts w:hint="eastAsia" w:eastAsia="仿宋_GB2312"/>
                <w:b/>
                <w:lang w:val="en-US" w:eastAsia="zh-CN"/>
              </w:rPr>
            </w:pPr>
            <w:r>
              <w:rPr>
                <w:rFonts w:hint="eastAsia"/>
                <w:b/>
                <w:lang w:val="en-US" w:eastAsia="zh-CN"/>
              </w:rPr>
              <w:t>良</w:t>
            </w:r>
          </w:p>
        </w:tc>
      </w:tr>
    </w:tbl>
    <w:p>
      <w:pPr>
        <w:pStyle w:val="3"/>
        <w:ind w:firstLine="422"/>
      </w:pPr>
      <w:bookmarkStart w:id="52" w:name="_Toc15059"/>
      <w:bookmarkStart w:id="53" w:name="_Toc90973773"/>
      <w:r>
        <w:rPr>
          <w:rFonts w:hint="eastAsia"/>
        </w:rPr>
        <w:t>（二）具体绩效分析</w:t>
      </w:r>
      <w:bookmarkEnd w:id="52"/>
      <w:bookmarkEnd w:id="53"/>
    </w:p>
    <w:p>
      <w:pPr>
        <w:bidi w:val="0"/>
        <w:rPr>
          <w:rFonts w:hint="eastAsia" w:ascii="仿宋_GB2312" w:hAnsi="仿宋_GB2312" w:eastAsia="仿宋_GB2312" w:cs="仿宋_GB2312"/>
          <w:b/>
          <w:bCs/>
        </w:rPr>
      </w:pPr>
      <w:bookmarkStart w:id="54" w:name="_Toc90996285"/>
      <w:bookmarkStart w:id="55" w:name="_Toc90973774"/>
      <w:bookmarkStart w:id="56" w:name="_Toc90973565"/>
      <w:r>
        <w:rPr>
          <w:rFonts w:hint="eastAsia" w:ascii="仿宋_GB2312" w:hAnsi="仿宋_GB2312" w:eastAsia="仿宋_GB2312" w:cs="仿宋_GB2312"/>
          <w:b/>
          <w:bCs/>
        </w:rPr>
        <w:t>1、项目产出</w:t>
      </w:r>
      <w:bookmarkEnd w:id="54"/>
      <w:bookmarkEnd w:id="55"/>
      <w:bookmarkEnd w:id="56"/>
    </w:p>
    <w:p>
      <w:pPr>
        <w:spacing w:before="156" w:after="156"/>
        <w:ind w:firstLine="480"/>
      </w:pPr>
      <w:r>
        <w:rPr>
          <w:rFonts w:hint="eastAsia"/>
        </w:rPr>
        <w:t>A类指标为项目产出指标，包括产出数量、产出质量、产出时效和产出成本四个方面的内容，指标权重</w:t>
      </w:r>
      <w:r>
        <w:t>70.00</w:t>
      </w:r>
      <w:r>
        <w:rPr>
          <w:rFonts w:hint="eastAsia"/>
        </w:rPr>
        <w:t>分，实际得分</w:t>
      </w:r>
      <w:r>
        <w:t>6</w:t>
      </w:r>
      <w:r>
        <w:rPr>
          <w:rFonts w:hint="eastAsia"/>
          <w:lang w:val="en-US" w:eastAsia="zh-CN"/>
        </w:rPr>
        <w:t>3</w:t>
      </w:r>
      <w:r>
        <w:t>.75</w:t>
      </w:r>
      <w:r>
        <w:rPr>
          <w:rFonts w:hint="eastAsia"/>
        </w:rPr>
        <w:t>分。</w:t>
      </w:r>
    </w:p>
    <w:p>
      <w:pPr>
        <w:spacing w:before="156" w:after="156"/>
        <w:ind w:firstLine="482"/>
        <w:jc w:val="center"/>
        <w:rPr>
          <w:b/>
        </w:rPr>
      </w:pPr>
      <w:r>
        <w:rPr>
          <w:rFonts w:hint="eastAsia"/>
          <w:b/>
        </w:rPr>
        <w:t>项目产出类指标评分结果汇总表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before="0" w:beforeLines="0" w:after="0" w:afterLines="0"/>
              <w:ind w:firstLine="0" w:firstLineChars="0"/>
              <w:jc w:val="left"/>
            </w:pPr>
            <w:r>
              <w:rPr>
                <w:rFonts w:hint="eastAsia"/>
              </w:rPr>
              <w:t>指标名称</w:t>
            </w:r>
          </w:p>
        </w:tc>
        <w:tc>
          <w:tcPr>
            <w:tcW w:w="2074" w:type="dxa"/>
          </w:tcPr>
          <w:p>
            <w:pPr>
              <w:spacing w:before="0" w:beforeLines="0" w:after="0" w:afterLines="0"/>
              <w:ind w:firstLine="480"/>
              <w:jc w:val="right"/>
            </w:pPr>
            <w:r>
              <w:rPr>
                <w:rFonts w:hint="eastAsia"/>
              </w:rPr>
              <w:t>指标权重</w:t>
            </w:r>
          </w:p>
        </w:tc>
        <w:tc>
          <w:tcPr>
            <w:tcW w:w="2074" w:type="dxa"/>
          </w:tcPr>
          <w:p>
            <w:pPr>
              <w:spacing w:before="0" w:beforeLines="0" w:after="0" w:afterLines="0"/>
              <w:ind w:firstLine="480"/>
              <w:jc w:val="right"/>
            </w:pPr>
            <w:r>
              <w:rPr>
                <w:rFonts w:hint="eastAsia"/>
              </w:rPr>
              <w:t>得分</w:t>
            </w:r>
          </w:p>
        </w:tc>
        <w:tc>
          <w:tcPr>
            <w:tcW w:w="2074" w:type="dxa"/>
          </w:tcPr>
          <w:p>
            <w:pPr>
              <w:spacing w:before="0" w:beforeLines="0" w:after="0" w:afterLines="0"/>
              <w:ind w:firstLine="480"/>
              <w:jc w:val="right"/>
            </w:pPr>
            <w:r>
              <w:rPr>
                <w:rFonts w:hint="eastAsia"/>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before="0" w:beforeLines="0" w:after="0" w:afterLines="0"/>
              <w:ind w:firstLine="0" w:firstLineChars="0"/>
            </w:pPr>
            <w:r>
              <w:rPr>
                <w:rFonts w:hint="eastAsia"/>
              </w:rPr>
              <w:t>A</w:t>
            </w:r>
            <w:r>
              <w:t>1</w:t>
            </w:r>
            <w:r>
              <w:rPr>
                <w:rFonts w:hint="eastAsia"/>
              </w:rPr>
              <w:t>产出数量</w:t>
            </w:r>
          </w:p>
        </w:tc>
        <w:tc>
          <w:tcPr>
            <w:tcW w:w="2074" w:type="dxa"/>
            <w:vAlign w:val="center"/>
          </w:tcPr>
          <w:p>
            <w:pPr>
              <w:spacing w:before="0" w:beforeLines="0" w:after="0" w:afterLines="0"/>
              <w:ind w:firstLine="0" w:firstLineChars="0"/>
              <w:jc w:val="right"/>
            </w:pPr>
            <w:r>
              <w:rPr>
                <w:rFonts w:hint="eastAsia"/>
              </w:rPr>
              <w:t>2</w:t>
            </w:r>
            <w:r>
              <w:t>5.00</w:t>
            </w:r>
          </w:p>
        </w:tc>
        <w:tc>
          <w:tcPr>
            <w:tcW w:w="2074" w:type="dxa"/>
            <w:vAlign w:val="center"/>
          </w:tcPr>
          <w:p>
            <w:pPr>
              <w:spacing w:before="0" w:beforeLines="0" w:after="0" w:afterLines="0"/>
              <w:ind w:firstLine="0" w:firstLineChars="0"/>
              <w:jc w:val="right"/>
            </w:pPr>
            <w:r>
              <w:rPr>
                <w:rFonts w:hint="eastAsia"/>
              </w:rPr>
              <w:t>2</w:t>
            </w:r>
            <w:r>
              <w:t>3.75</w:t>
            </w:r>
          </w:p>
        </w:tc>
        <w:tc>
          <w:tcPr>
            <w:tcW w:w="2074" w:type="dxa"/>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before="0" w:beforeLines="0" w:after="0" w:afterLines="0"/>
              <w:ind w:firstLine="0" w:firstLineChars="0"/>
            </w:pPr>
            <w:r>
              <w:rPr>
                <w:rFonts w:hint="eastAsia"/>
              </w:rPr>
              <w:t>A</w:t>
            </w:r>
            <w:r>
              <w:t>2</w:t>
            </w:r>
            <w:r>
              <w:rPr>
                <w:rFonts w:hint="eastAsia"/>
              </w:rPr>
              <w:t>产出质量</w:t>
            </w:r>
          </w:p>
        </w:tc>
        <w:tc>
          <w:tcPr>
            <w:tcW w:w="2074" w:type="dxa"/>
            <w:vAlign w:val="center"/>
          </w:tcPr>
          <w:p>
            <w:pPr>
              <w:spacing w:before="0" w:beforeLines="0" w:after="0" w:afterLines="0"/>
              <w:ind w:firstLine="0" w:firstLineChars="0"/>
              <w:jc w:val="right"/>
            </w:pPr>
            <w:r>
              <w:rPr>
                <w:rFonts w:hint="eastAsia"/>
              </w:rPr>
              <w:t>2</w:t>
            </w:r>
            <w:r>
              <w:t>5.00</w:t>
            </w:r>
          </w:p>
        </w:tc>
        <w:tc>
          <w:tcPr>
            <w:tcW w:w="2074" w:type="dxa"/>
            <w:vAlign w:val="center"/>
          </w:tcPr>
          <w:p>
            <w:pPr>
              <w:spacing w:before="0" w:beforeLines="0" w:after="0" w:afterLines="0"/>
              <w:ind w:firstLine="0" w:firstLineChars="0"/>
              <w:jc w:val="right"/>
            </w:pPr>
            <w:r>
              <w:rPr>
                <w:rFonts w:hint="eastAsia"/>
              </w:rPr>
              <w:t>2</w:t>
            </w:r>
            <w:r>
              <w:rPr>
                <w:rFonts w:hint="eastAsia"/>
                <w:lang w:val="en-US" w:eastAsia="zh-CN"/>
              </w:rPr>
              <w:t>0</w:t>
            </w:r>
            <w:r>
              <w:t>.00</w:t>
            </w:r>
          </w:p>
        </w:tc>
        <w:tc>
          <w:tcPr>
            <w:tcW w:w="2074" w:type="dxa"/>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before="0" w:beforeLines="0" w:after="0" w:afterLines="0"/>
              <w:ind w:firstLine="0" w:firstLineChars="0"/>
            </w:pPr>
            <w:r>
              <w:rPr>
                <w:rFonts w:hint="eastAsia"/>
              </w:rPr>
              <w:t>A</w:t>
            </w:r>
            <w:r>
              <w:t>3</w:t>
            </w:r>
            <w:r>
              <w:rPr>
                <w:rFonts w:hint="eastAsia"/>
              </w:rPr>
              <w:t>产出时效</w:t>
            </w:r>
          </w:p>
        </w:tc>
        <w:tc>
          <w:tcPr>
            <w:tcW w:w="2074" w:type="dxa"/>
            <w:vAlign w:val="center"/>
          </w:tcPr>
          <w:p>
            <w:pPr>
              <w:spacing w:before="0" w:beforeLines="0" w:after="0" w:afterLines="0"/>
              <w:ind w:firstLine="0" w:firstLineChars="0"/>
              <w:jc w:val="right"/>
            </w:pPr>
            <w:r>
              <w:rPr>
                <w:rFonts w:hint="eastAsia"/>
              </w:rPr>
              <w:t>1</w:t>
            </w:r>
            <w:r>
              <w:t>0.00</w:t>
            </w:r>
          </w:p>
        </w:tc>
        <w:tc>
          <w:tcPr>
            <w:tcW w:w="2074" w:type="dxa"/>
            <w:vAlign w:val="center"/>
          </w:tcPr>
          <w:p>
            <w:pPr>
              <w:spacing w:before="0" w:beforeLines="0" w:after="0" w:afterLines="0"/>
              <w:ind w:firstLine="0" w:firstLineChars="0"/>
              <w:jc w:val="right"/>
            </w:pPr>
            <w:r>
              <w:rPr>
                <w:rFonts w:hint="eastAsia"/>
              </w:rPr>
              <w:t>1</w:t>
            </w:r>
            <w:r>
              <w:t>0.00</w:t>
            </w:r>
          </w:p>
        </w:tc>
        <w:tc>
          <w:tcPr>
            <w:tcW w:w="2074" w:type="dxa"/>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before="0" w:beforeLines="0" w:after="0" w:afterLines="0"/>
              <w:ind w:firstLine="0" w:firstLineChars="0"/>
            </w:pPr>
            <w:r>
              <w:rPr>
                <w:rFonts w:hint="eastAsia"/>
              </w:rPr>
              <w:t>A</w:t>
            </w:r>
            <w:r>
              <w:t>4</w:t>
            </w:r>
            <w:r>
              <w:rPr>
                <w:rFonts w:hint="eastAsia"/>
              </w:rPr>
              <w:t>产出成本</w:t>
            </w:r>
          </w:p>
        </w:tc>
        <w:tc>
          <w:tcPr>
            <w:tcW w:w="2074" w:type="dxa"/>
            <w:vAlign w:val="center"/>
          </w:tcPr>
          <w:p>
            <w:pPr>
              <w:spacing w:before="0" w:beforeLines="0" w:after="0" w:afterLines="0"/>
              <w:ind w:firstLine="0" w:firstLineChars="0"/>
              <w:jc w:val="right"/>
            </w:pPr>
            <w:r>
              <w:rPr>
                <w:rFonts w:hint="eastAsia"/>
              </w:rPr>
              <w:t>1</w:t>
            </w:r>
            <w:r>
              <w:t>0.00</w:t>
            </w:r>
          </w:p>
        </w:tc>
        <w:tc>
          <w:tcPr>
            <w:tcW w:w="2074" w:type="dxa"/>
            <w:vAlign w:val="center"/>
          </w:tcPr>
          <w:p>
            <w:pPr>
              <w:spacing w:before="0" w:beforeLines="0" w:after="0" w:afterLines="0"/>
              <w:ind w:firstLine="0" w:firstLineChars="0"/>
              <w:jc w:val="right"/>
            </w:pPr>
            <w:r>
              <w:rPr>
                <w:rFonts w:hint="eastAsia"/>
              </w:rPr>
              <w:t>1</w:t>
            </w:r>
            <w:r>
              <w:t>0.00</w:t>
            </w:r>
          </w:p>
        </w:tc>
        <w:tc>
          <w:tcPr>
            <w:tcW w:w="2074" w:type="dxa"/>
            <w:vAlign w:val="center"/>
          </w:tcPr>
          <w:p>
            <w:pPr>
              <w:spacing w:before="0" w:beforeLines="0" w:after="0" w:afterLines="0"/>
              <w:ind w:firstLine="0" w:firstLineChars="0"/>
              <w:jc w:val="right"/>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before="0" w:beforeLines="0" w:after="0" w:afterLines="0"/>
              <w:ind w:firstLine="0" w:firstLineChars="0"/>
              <w:rPr>
                <w:b/>
              </w:rPr>
            </w:pPr>
            <w:r>
              <w:rPr>
                <w:rFonts w:hint="eastAsia"/>
                <w:b/>
              </w:rPr>
              <w:t>合计</w:t>
            </w:r>
          </w:p>
        </w:tc>
        <w:tc>
          <w:tcPr>
            <w:tcW w:w="2074" w:type="dxa"/>
            <w:vAlign w:val="center"/>
          </w:tcPr>
          <w:p>
            <w:pPr>
              <w:widowControl/>
              <w:spacing w:before="0" w:beforeLines="0" w:after="0" w:afterLines="0" w:line="240" w:lineRule="auto"/>
              <w:ind w:firstLine="0" w:firstLineChars="0"/>
              <w:jc w:val="right"/>
              <w:rPr>
                <w:rFonts w:hint="eastAsia" w:ascii="宋体" w:hAnsi="宋体" w:eastAsia="仿宋_GB2312" w:cs="宋体"/>
                <w:b/>
                <w:color w:val="000000"/>
                <w:kern w:val="0"/>
                <w:sz w:val="22"/>
                <w:lang w:eastAsia="zh-CN"/>
              </w:rPr>
            </w:pPr>
            <w:r>
              <w:rPr>
                <w:rFonts w:hint="eastAsia"/>
                <w:b/>
                <w:color w:val="000000"/>
                <w:sz w:val="22"/>
              </w:rPr>
              <w:t>70.00</w:t>
            </w:r>
          </w:p>
        </w:tc>
        <w:tc>
          <w:tcPr>
            <w:tcW w:w="2074" w:type="dxa"/>
            <w:vAlign w:val="center"/>
          </w:tcPr>
          <w:p>
            <w:pPr>
              <w:spacing w:before="0" w:beforeLines="0" w:after="0" w:afterLines="0"/>
              <w:ind w:firstLine="442"/>
              <w:jc w:val="right"/>
              <w:rPr>
                <w:rFonts w:hint="eastAsia" w:eastAsia="仿宋_GB2312"/>
                <w:b/>
                <w:color w:val="000000"/>
                <w:sz w:val="22"/>
                <w:lang w:eastAsia="zh-CN"/>
              </w:rPr>
            </w:pPr>
            <w:r>
              <w:rPr>
                <w:rFonts w:hint="eastAsia"/>
                <w:b/>
                <w:color w:val="000000"/>
                <w:sz w:val="22"/>
              </w:rPr>
              <w:t>6</w:t>
            </w:r>
            <w:r>
              <w:rPr>
                <w:rFonts w:hint="eastAsia"/>
                <w:b/>
                <w:color w:val="000000"/>
                <w:sz w:val="22"/>
                <w:lang w:val="en-US" w:eastAsia="zh-CN"/>
              </w:rPr>
              <w:t>3</w:t>
            </w:r>
            <w:r>
              <w:rPr>
                <w:rFonts w:hint="eastAsia"/>
                <w:b/>
                <w:color w:val="000000"/>
                <w:sz w:val="22"/>
              </w:rPr>
              <w:t>.75</w:t>
            </w:r>
          </w:p>
        </w:tc>
        <w:tc>
          <w:tcPr>
            <w:tcW w:w="2074" w:type="dxa"/>
            <w:vAlign w:val="center"/>
          </w:tcPr>
          <w:p>
            <w:pPr>
              <w:spacing w:before="0" w:beforeLines="0" w:after="0" w:afterLines="0"/>
              <w:ind w:firstLine="0" w:firstLineChars="0"/>
              <w:jc w:val="right"/>
              <w:rPr>
                <w:b/>
              </w:rPr>
            </w:pPr>
            <w:r>
              <w:rPr>
                <w:rFonts w:hint="eastAsia"/>
                <w:b/>
              </w:rPr>
              <w:t>优</w:t>
            </w:r>
          </w:p>
        </w:tc>
      </w:tr>
    </w:tbl>
    <w:p>
      <w:pPr>
        <w:spacing w:before="156" w:after="156"/>
        <w:ind w:firstLine="482"/>
        <w:rPr>
          <w:b/>
        </w:rPr>
      </w:pPr>
      <w:r>
        <w:rPr>
          <w:rFonts w:hint="eastAsia"/>
          <w:b/>
        </w:rPr>
        <w:t>A</w:t>
      </w:r>
      <w:r>
        <w:rPr>
          <w:b/>
        </w:rPr>
        <w:t>1.</w:t>
      </w:r>
      <w:r>
        <w:rPr>
          <w:rFonts w:hint="eastAsia"/>
          <w:b/>
        </w:rPr>
        <w:t>产出数量（权重</w:t>
      </w:r>
      <w:r>
        <w:rPr>
          <w:b/>
        </w:rPr>
        <w:t>25.00</w:t>
      </w:r>
      <w:r>
        <w:rPr>
          <w:rFonts w:hint="eastAsia"/>
          <w:b/>
        </w:rPr>
        <w:t>分，得分23.75分）</w:t>
      </w:r>
    </w:p>
    <w:p>
      <w:pPr>
        <w:spacing w:before="156" w:after="156"/>
        <w:ind w:firstLine="480"/>
      </w:pPr>
      <w:r>
        <w:rPr>
          <w:rFonts w:hint="eastAsia"/>
        </w:rPr>
        <w:t>该指标下设两个三级指标</w:t>
      </w:r>
    </w:p>
    <w:p>
      <w:pPr>
        <w:spacing w:before="156" w:after="156"/>
        <w:ind w:firstLine="480"/>
      </w:pPr>
      <w:r>
        <w:rPr>
          <w:rFonts w:hint="eastAsia"/>
        </w:rPr>
        <w:t>产出数量指标绩效评价分值为</w:t>
      </w:r>
      <w:r>
        <w:t>25.00</w:t>
      </w:r>
      <w:r>
        <w:rPr>
          <w:rFonts w:hint="eastAsia"/>
        </w:rPr>
        <w:t>分，项目产出指标评价具体得分情况如下：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before="0" w:beforeLines="0" w:after="0" w:afterLines="0"/>
              <w:ind w:firstLine="0" w:firstLineChars="0"/>
              <w:jc w:val="left"/>
            </w:pPr>
            <w:r>
              <w:rPr>
                <w:rFonts w:hint="eastAsia"/>
              </w:rPr>
              <w:t>指标名称</w:t>
            </w:r>
          </w:p>
        </w:tc>
        <w:tc>
          <w:tcPr>
            <w:tcW w:w="2765" w:type="dxa"/>
          </w:tcPr>
          <w:p>
            <w:pPr>
              <w:spacing w:before="0" w:beforeLines="0" w:after="0" w:afterLines="0"/>
              <w:ind w:firstLine="480"/>
              <w:jc w:val="right"/>
            </w:pPr>
            <w:r>
              <w:rPr>
                <w:rFonts w:hint="eastAsia"/>
              </w:rPr>
              <w:t>指标权重</w:t>
            </w:r>
          </w:p>
        </w:tc>
        <w:tc>
          <w:tcPr>
            <w:tcW w:w="2766" w:type="dxa"/>
          </w:tcPr>
          <w:p>
            <w:pPr>
              <w:spacing w:before="0" w:beforeLines="0" w:after="0" w:afterLines="0"/>
              <w:ind w:firstLine="480"/>
              <w:jc w:val="right"/>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before="0" w:beforeLines="0" w:after="0" w:afterLines="0"/>
              <w:ind w:firstLine="0" w:firstLineChars="0"/>
            </w:pPr>
            <w:r>
              <w:rPr>
                <w:rFonts w:hint="eastAsia"/>
              </w:rPr>
              <w:t>A</w:t>
            </w:r>
            <w:r>
              <w:t>1-1</w:t>
            </w:r>
            <w:r>
              <w:rPr>
                <w:rFonts w:hint="eastAsia"/>
              </w:rPr>
              <w:t>供应点完成数量</w:t>
            </w:r>
          </w:p>
        </w:tc>
        <w:tc>
          <w:tcPr>
            <w:tcW w:w="2765" w:type="dxa"/>
          </w:tcPr>
          <w:p>
            <w:pPr>
              <w:spacing w:before="0" w:beforeLines="0" w:after="0" w:afterLines="0"/>
              <w:ind w:firstLine="0" w:firstLineChars="0"/>
              <w:jc w:val="right"/>
            </w:pPr>
            <w:r>
              <w:rPr>
                <w:rFonts w:hint="eastAsia"/>
              </w:rPr>
              <w:t>1</w:t>
            </w:r>
            <w:r>
              <w:t>0.00</w:t>
            </w:r>
          </w:p>
        </w:tc>
        <w:tc>
          <w:tcPr>
            <w:tcW w:w="2766" w:type="dxa"/>
          </w:tcPr>
          <w:p>
            <w:pPr>
              <w:spacing w:before="0" w:beforeLines="0" w:after="0" w:afterLines="0"/>
              <w:ind w:firstLine="0" w:firstLineChars="0"/>
              <w:jc w:val="right"/>
            </w:pPr>
            <w: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before="0" w:beforeLines="0" w:after="0" w:afterLines="0"/>
              <w:ind w:firstLine="0" w:firstLineChars="0"/>
            </w:pPr>
            <w:r>
              <w:rPr>
                <w:rFonts w:hint="eastAsia"/>
              </w:rPr>
              <w:t>A</w:t>
            </w:r>
            <w:r>
              <w:t>1-2</w:t>
            </w:r>
            <w:r>
              <w:rPr>
                <w:rFonts w:hint="eastAsia"/>
              </w:rPr>
              <w:t>享受爱心早餐环卫工人数量</w:t>
            </w:r>
          </w:p>
        </w:tc>
        <w:tc>
          <w:tcPr>
            <w:tcW w:w="2765" w:type="dxa"/>
            <w:vAlign w:val="center"/>
          </w:tcPr>
          <w:p>
            <w:pPr>
              <w:spacing w:before="0" w:beforeLines="0" w:after="0" w:afterLines="0"/>
              <w:ind w:firstLine="0" w:firstLineChars="0"/>
              <w:jc w:val="right"/>
            </w:pPr>
            <w:r>
              <w:rPr>
                <w:rFonts w:hint="eastAsia"/>
              </w:rPr>
              <w:t>1</w:t>
            </w:r>
            <w:r>
              <w:t>5.00</w:t>
            </w:r>
          </w:p>
        </w:tc>
        <w:tc>
          <w:tcPr>
            <w:tcW w:w="2766" w:type="dxa"/>
            <w:vAlign w:val="center"/>
          </w:tcPr>
          <w:p>
            <w:pPr>
              <w:spacing w:before="0" w:beforeLines="0" w:after="0" w:afterLines="0"/>
              <w:ind w:firstLine="0" w:firstLineChars="0"/>
              <w:jc w:val="right"/>
            </w:pPr>
            <w:r>
              <w:rPr>
                <w:rFonts w:hint="eastAsia"/>
              </w:rPr>
              <w:t>1</w:t>
            </w:r>
            <w:r>
              <w:t>5.00</w:t>
            </w:r>
          </w:p>
        </w:tc>
      </w:tr>
    </w:tbl>
    <w:p>
      <w:pPr>
        <w:spacing w:before="156" w:after="156"/>
        <w:ind w:firstLine="482"/>
        <w:rPr>
          <w:rFonts w:hint="eastAsia" w:eastAsia="仿宋_GB2312"/>
          <w:b/>
          <w:highlight w:val="none"/>
          <w:lang w:eastAsia="zh-CN"/>
        </w:rPr>
      </w:pPr>
      <w:r>
        <w:rPr>
          <w:rFonts w:hint="eastAsia"/>
          <w:b/>
          <w:highlight w:val="none"/>
        </w:rPr>
        <w:t>A</w:t>
      </w:r>
      <w:r>
        <w:rPr>
          <w:b/>
          <w:highlight w:val="none"/>
        </w:rPr>
        <w:t>1-1</w:t>
      </w:r>
      <w:r>
        <w:rPr>
          <w:rFonts w:hint="eastAsia"/>
          <w:b/>
          <w:highlight w:val="none"/>
        </w:rPr>
        <w:t>供应点完成数量</w:t>
      </w:r>
      <w:r>
        <w:rPr>
          <w:rFonts w:hint="eastAsia"/>
          <w:b/>
          <w:highlight w:val="none"/>
          <w:lang w:eastAsia="zh-CN"/>
        </w:rPr>
        <w:t>（</w:t>
      </w:r>
      <w:r>
        <w:rPr>
          <w:rFonts w:hint="eastAsia"/>
          <w:b/>
          <w:highlight w:val="none"/>
          <w:lang w:val="en-US" w:eastAsia="zh-CN"/>
        </w:rPr>
        <w:t>权重10.00分，得分8.75分</w:t>
      </w:r>
      <w:r>
        <w:rPr>
          <w:rFonts w:hint="eastAsia"/>
          <w:b/>
          <w:highlight w:val="none"/>
          <w:lang w:eastAsia="zh-CN"/>
        </w:rPr>
        <w:t>）</w:t>
      </w:r>
    </w:p>
    <w:p>
      <w:pPr>
        <w:spacing w:before="156" w:after="156"/>
        <w:ind w:firstLine="480"/>
        <w:rPr>
          <w:highlight w:val="none"/>
        </w:rPr>
      </w:pPr>
      <w:r>
        <w:rPr>
          <w:rFonts w:hint="eastAsia"/>
          <w:highlight w:val="none"/>
        </w:rPr>
        <w:t>根据前期工作方案及招标文件，本项目计划完成爱心早餐供应点</w:t>
      </w:r>
      <w:r>
        <w:rPr>
          <w:b/>
          <w:highlight w:val="none"/>
        </w:rPr>
        <w:t>8</w:t>
      </w:r>
      <w:r>
        <w:rPr>
          <w:rFonts w:hint="eastAsia"/>
          <w:b/>
          <w:highlight w:val="none"/>
        </w:rPr>
        <w:t>个</w:t>
      </w:r>
      <w:r>
        <w:rPr>
          <w:rFonts w:hint="eastAsia"/>
          <w:highlight w:val="none"/>
        </w:rPr>
        <w:t>，</w:t>
      </w:r>
      <w:r>
        <w:rPr>
          <w:rFonts w:hint="eastAsia"/>
          <w:highlight w:val="none"/>
          <w:lang w:val="en-US" w:eastAsia="zh-CN"/>
        </w:rPr>
        <w:t>因前期调研工作不充分到位，</w:t>
      </w:r>
      <w:r>
        <w:rPr>
          <w:rFonts w:hint="eastAsia"/>
          <w:highlight w:val="none"/>
        </w:rPr>
        <w:t>实际完成爱心早餐供应点</w:t>
      </w:r>
      <w:r>
        <w:rPr>
          <w:rFonts w:hint="eastAsia"/>
          <w:b/>
          <w:highlight w:val="none"/>
        </w:rPr>
        <w:t>7个</w:t>
      </w:r>
      <w:r>
        <w:rPr>
          <w:rFonts w:hint="eastAsia"/>
          <w:highlight w:val="none"/>
        </w:rPr>
        <w:t>。</w:t>
      </w:r>
    </w:p>
    <w:p>
      <w:pPr>
        <w:spacing w:before="156" w:after="156"/>
        <w:ind w:firstLine="480"/>
      </w:pPr>
      <w:r>
        <w:rPr>
          <w:rFonts w:hint="eastAsia"/>
        </w:rPr>
        <w:t>实际完成率=实际完成数/计划完成数*</w:t>
      </w:r>
      <w:r>
        <w:t>100.00</w:t>
      </w:r>
      <w:r>
        <w:rPr>
          <w:rFonts w:hint="eastAsia"/>
        </w:rPr>
        <w:t>%</w:t>
      </w:r>
    </w:p>
    <w:p>
      <w:pPr>
        <w:spacing w:before="156" w:after="156"/>
        <w:ind w:firstLine="480"/>
      </w:pPr>
      <w:r>
        <w:rPr>
          <w:rFonts w:hint="eastAsia"/>
        </w:rPr>
        <w:t>=</w:t>
      </w:r>
      <w:r>
        <w:t>7/8*100.00</w:t>
      </w:r>
      <w:r>
        <w:rPr>
          <w:rFonts w:hint="eastAsia"/>
        </w:rPr>
        <w:t>%=87.50%</w:t>
      </w:r>
    </w:p>
    <w:p>
      <w:pPr>
        <w:spacing w:before="156" w:after="156"/>
        <w:ind w:firstLine="199" w:firstLineChars="83"/>
      </w:pPr>
      <w:r>
        <w:tab/>
      </w:r>
      <w:r>
        <w:rPr>
          <w:rFonts w:hint="eastAsia"/>
        </w:rPr>
        <w:t>综上所述，根据评分标准，A1-1供应点完成数量指标得分为满分</w:t>
      </w:r>
      <w:r>
        <w:t>8.75</w:t>
      </w:r>
      <w:r>
        <w:rPr>
          <w:rFonts w:hint="eastAsia"/>
        </w:rPr>
        <w:t>分。</w:t>
      </w:r>
    </w:p>
    <w:p>
      <w:pPr>
        <w:spacing w:before="156" w:after="156"/>
        <w:ind w:firstLine="482"/>
        <w:rPr>
          <w:rFonts w:hint="eastAsia" w:eastAsia="仿宋_GB2312"/>
          <w:b/>
          <w:lang w:eastAsia="zh-CN"/>
        </w:rPr>
      </w:pPr>
      <w:r>
        <w:rPr>
          <w:rFonts w:hint="eastAsia"/>
          <w:b/>
        </w:rPr>
        <w:t>A</w:t>
      </w:r>
      <w:r>
        <w:rPr>
          <w:b/>
        </w:rPr>
        <w:t>1-2</w:t>
      </w:r>
      <w:r>
        <w:rPr>
          <w:rFonts w:hint="eastAsia"/>
          <w:b/>
        </w:rPr>
        <w:t>享受爱心早餐环卫工人数量</w:t>
      </w:r>
      <w:r>
        <w:rPr>
          <w:rFonts w:hint="eastAsia"/>
          <w:b/>
          <w:lang w:eastAsia="zh-CN"/>
        </w:rPr>
        <w:t>（</w:t>
      </w:r>
      <w:r>
        <w:rPr>
          <w:rFonts w:hint="eastAsia"/>
          <w:b/>
          <w:lang w:val="en-US" w:eastAsia="zh-CN"/>
        </w:rPr>
        <w:t>权重15.00分，得分15.00分</w:t>
      </w:r>
      <w:r>
        <w:rPr>
          <w:rFonts w:hint="eastAsia"/>
          <w:b/>
          <w:lang w:eastAsia="zh-CN"/>
        </w:rPr>
        <w:t>）</w:t>
      </w:r>
    </w:p>
    <w:p>
      <w:pPr>
        <w:spacing w:before="156" w:after="156"/>
        <w:ind w:firstLine="480"/>
      </w:pPr>
      <w:r>
        <w:rPr>
          <w:rFonts w:hint="eastAsia"/>
        </w:rPr>
        <w:t>根据前期招标文件显示，该项目为符合标准条件的一线环卫工人约7</w:t>
      </w:r>
      <w:r>
        <w:t>46</w:t>
      </w:r>
      <w:r>
        <w:rPr>
          <w:rFonts w:hint="eastAsia"/>
        </w:rPr>
        <w:t>名（以实际就餐人数为准），每人提供一份早餐。由于本项目以环卫工人实际用餐数量为准，供应点能够满足每天去往就餐的环卫工人，因此，根据评分标准，A1-2享受爱心早餐环卫工人数量指标得分为满分1</w:t>
      </w:r>
      <w:r>
        <w:t>5.00</w:t>
      </w:r>
      <w:r>
        <w:rPr>
          <w:rFonts w:hint="eastAsia"/>
        </w:rPr>
        <w:t>分。</w:t>
      </w:r>
    </w:p>
    <w:p>
      <w:pPr>
        <w:spacing w:before="156" w:after="156"/>
        <w:ind w:firstLine="482"/>
        <w:rPr>
          <w:b/>
        </w:rPr>
      </w:pPr>
      <w:r>
        <w:rPr>
          <w:rFonts w:hint="eastAsia"/>
          <w:b/>
        </w:rPr>
        <w:t>A</w:t>
      </w:r>
      <w:r>
        <w:rPr>
          <w:b/>
        </w:rPr>
        <w:t>2.</w:t>
      </w:r>
      <w:r>
        <w:rPr>
          <w:rFonts w:hint="eastAsia"/>
          <w:b/>
        </w:rPr>
        <w:t>产出质量（权重</w:t>
      </w:r>
      <w:r>
        <w:rPr>
          <w:b/>
        </w:rPr>
        <w:t>25.00</w:t>
      </w:r>
      <w:r>
        <w:rPr>
          <w:rFonts w:hint="eastAsia"/>
          <w:b/>
        </w:rPr>
        <w:t>分，得分</w:t>
      </w:r>
      <w:r>
        <w:rPr>
          <w:rFonts w:hint="eastAsia"/>
          <w:b/>
          <w:lang w:val="en-US" w:eastAsia="zh-CN"/>
        </w:rPr>
        <w:t>20.00</w:t>
      </w:r>
      <w:r>
        <w:rPr>
          <w:rFonts w:hint="eastAsia"/>
          <w:b/>
        </w:rPr>
        <w:t>分）</w:t>
      </w:r>
    </w:p>
    <w:p>
      <w:pPr>
        <w:spacing w:before="156" w:after="156"/>
        <w:ind w:firstLine="480"/>
      </w:pPr>
      <w:r>
        <w:rPr>
          <w:rFonts w:hint="eastAsia"/>
        </w:rPr>
        <w:t>该指标下设两个三级指标</w:t>
      </w:r>
    </w:p>
    <w:p>
      <w:pPr>
        <w:spacing w:before="156" w:after="156"/>
        <w:ind w:firstLine="480"/>
      </w:pPr>
      <w:r>
        <w:rPr>
          <w:rFonts w:hint="eastAsia"/>
        </w:rPr>
        <w:t>产出质量指标绩效评价分值为</w:t>
      </w:r>
      <w:r>
        <w:t>25.00</w:t>
      </w:r>
      <w:r>
        <w:rPr>
          <w:rFonts w:hint="eastAsia"/>
        </w:rPr>
        <w:t>分，项目产出指标评价具体得分情况如下：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before="0" w:beforeLines="0" w:after="0" w:afterLines="0"/>
              <w:ind w:firstLine="0" w:firstLineChars="0"/>
              <w:jc w:val="left"/>
            </w:pPr>
            <w:r>
              <w:rPr>
                <w:rFonts w:hint="eastAsia"/>
              </w:rPr>
              <w:t>指标名称</w:t>
            </w:r>
          </w:p>
        </w:tc>
        <w:tc>
          <w:tcPr>
            <w:tcW w:w="2765" w:type="dxa"/>
          </w:tcPr>
          <w:p>
            <w:pPr>
              <w:spacing w:before="0" w:beforeLines="0" w:after="0" w:afterLines="0"/>
              <w:ind w:firstLine="480"/>
              <w:jc w:val="right"/>
            </w:pPr>
            <w:r>
              <w:rPr>
                <w:rFonts w:hint="eastAsia"/>
              </w:rPr>
              <w:t>指标权重</w:t>
            </w:r>
          </w:p>
        </w:tc>
        <w:tc>
          <w:tcPr>
            <w:tcW w:w="2766" w:type="dxa"/>
          </w:tcPr>
          <w:p>
            <w:pPr>
              <w:spacing w:before="0" w:beforeLines="0" w:after="0" w:afterLines="0"/>
              <w:ind w:firstLine="480"/>
              <w:jc w:val="right"/>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before="0" w:beforeLines="0" w:after="0" w:afterLines="0"/>
              <w:ind w:firstLine="0" w:firstLineChars="0"/>
            </w:pPr>
            <w:r>
              <w:rPr>
                <w:rFonts w:hint="eastAsia"/>
              </w:rPr>
              <w:t>A</w:t>
            </w:r>
            <w:r>
              <w:t>2-1</w:t>
            </w:r>
            <w:r>
              <w:rPr>
                <w:rFonts w:hint="eastAsia"/>
              </w:rPr>
              <w:t>供应点覆盖率</w:t>
            </w:r>
          </w:p>
        </w:tc>
        <w:tc>
          <w:tcPr>
            <w:tcW w:w="2765" w:type="dxa"/>
          </w:tcPr>
          <w:p>
            <w:pPr>
              <w:spacing w:before="0" w:beforeLines="0" w:after="0" w:afterLines="0"/>
              <w:ind w:firstLine="0" w:firstLineChars="0"/>
              <w:jc w:val="right"/>
            </w:pPr>
            <w:r>
              <w:rPr>
                <w:rFonts w:hint="eastAsia"/>
              </w:rPr>
              <w:t>1</w:t>
            </w:r>
            <w:r>
              <w:t>0.00</w:t>
            </w:r>
          </w:p>
        </w:tc>
        <w:tc>
          <w:tcPr>
            <w:tcW w:w="2766" w:type="dxa"/>
          </w:tcPr>
          <w:p>
            <w:pPr>
              <w:spacing w:before="0" w:beforeLines="0" w:after="0" w:afterLines="0"/>
              <w:ind w:firstLine="0" w:firstLineChars="0"/>
              <w:jc w:val="right"/>
            </w:pPr>
            <w:r>
              <w:rPr>
                <w:rFonts w:hint="eastAsia"/>
              </w:rPr>
              <w:t>1</w:t>
            </w: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before="0" w:beforeLines="0" w:after="0" w:afterLines="0"/>
              <w:ind w:firstLine="0" w:firstLineChars="0"/>
            </w:pPr>
            <w:r>
              <w:rPr>
                <w:rFonts w:hint="eastAsia"/>
              </w:rPr>
              <w:t>A</w:t>
            </w:r>
            <w:r>
              <w:t>2-2</w:t>
            </w:r>
            <w:r>
              <w:rPr>
                <w:rFonts w:hint="eastAsia"/>
              </w:rPr>
              <w:t>用餐标准符合率</w:t>
            </w:r>
          </w:p>
        </w:tc>
        <w:tc>
          <w:tcPr>
            <w:tcW w:w="2765" w:type="dxa"/>
            <w:vAlign w:val="center"/>
          </w:tcPr>
          <w:p>
            <w:pPr>
              <w:spacing w:before="0" w:beforeLines="0" w:after="0" w:afterLines="0"/>
              <w:ind w:firstLine="0" w:firstLineChars="0"/>
              <w:jc w:val="right"/>
            </w:pPr>
            <w:r>
              <w:rPr>
                <w:rFonts w:hint="eastAsia"/>
              </w:rPr>
              <w:t>1</w:t>
            </w:r>
            <w:r>
              <w:t>5.00</w:t>
            </w:r>
          </w:p>
        </w:tc>
        <w:tc>
          <w:tcPr>
            <w:tcW w:w="2766" w:type="dxa"/>
            <w:vAlign w:val="center"/>
          </w:tcPr>
          <w:p>
            <w:pPr>
              <w:spacing w:before="0" w:beforeLines="0" w:after="0" w:afterLines="0"/>
              <w:ind w:firstLine="0" w:firstLineChars="0"/>
              <w:jc w:val="right"/>
              <w:rPr>
                <w:rFonts w:hint="default" w:eastAsia="仿宋_GB2312"/>
                <w:lang w:val="en-US" w:eastAsia="zh-CN"/>
              </w:rPr>
            </w:pPr>
            <w:r>
              <w:rPr>
                <w:rFonts w:hint="eastAsia"/>
                <w:lang w:val="en-US" w:eastAsia="zh-CN"/>
              </w:rPr>
              <w:t>10.00</w:t>
            </w:r>
          </w:p>
        </w:tc>
      </w:tr>
    </w:tbl>
    <w:p>
      <w:pPr>
        <w:spacing w:before="156" w:after="156"/>
        <w:ind w:firstLine="482"/>
        <w:rPr>
          <w:rFonts w:hint="eastAsia" w:eastAsia="仿宋_GB2312"/>
          <w:b/>
          <w:lang w:eastAsia="zh-CN"/>
        </w:rPr>
      </w:pPr>
      <w:r>
        <w:rPr>
          <w:rFonts w:hint="eastAsia"/>
          <w:b/>
        </w:rPr>
        <w:t>A</w:t>
      </w:r>
      <w:r>
        <w:rPr>
          <w:b/>
        </w:rPr>
        <w:t>2-1</w:t>
      </w:r>
      <w:r>
        <w:rPr>
          <w:rFonts w:hint="eastAsia"/>
          <w:b/>
        </w:rPr>
        <w:t>供应点覆盖率</w:t>
      </w:r>
      <w:r>
        <w:rPr>
          <w:rFonts w:hint="eastAsia"/>
          <w:b/>
          <w:lang w:eastAsia="zh-CN"/>
        </w:rPr>
        <w:t>（</w:t>
      </w:r>
      <w:r>
        <w:rPr>
          <w:rFonts w:hint="eastAsia"/>
          <w:b/>
          <w:lang w:val="en-US" w:eastAsia="zh-CN"/>
        </w:rPr>
        <w:t>权重10.00分，得分10.00分</w:t>
      </w:r>
      <w:r>
        <w:rPr>
          <w:rFonts w:hint="eastAsia"/>
          <w:b/>
          <w:lang w:eastAsia="zh-CN"/>
        </w:rPr>
        <w:t>）</w:t>
      </w:r>
    </w:p>
    <w:p>
      <w:pPr>
        <w:spacing w:before="156" w:after="156"/>
        <w:ind w:firstLine="480"/>
      </w:pPr>
      <w:r>
        <w:rPr>
          <w:rFonts w:hint="eastAsia"/>
        </w:rPr>
        <w:t>评价小组通过现场早餐供应点的实际运行情况，已完成的7个早餐供应点均已投入使用，因此，根据评分标准，A2-1供应点覆盖率指标得分为满分1</w:t>
      </w:r>
      <w:r>
        <w:t>0.00</w:t>
      </w:r>
      <w:r>
        <w:rPr>
          <w:rFonts w:hint="eastAsia"/>
        </w:rPr>
        <w:t>分。</w:t>
      </w:r>
    </w:p>
    <w:p>
      <w:pPr>
        <w:spacing w:before="156" w:after="156"/>
        <w:ind w:firstLine="482"/>
        <w:rPr>
          <w:rFonts w:hint="eastAsia" w:eastAsia="仿宋_GB2312"/>
          <w:b/>
          <w:highlight w:val="none"/>
          <w:lang w:eastAsia="zh-CN"/>
        </w:rPr>
      </w:pPr>
      <w:r>
        <w:rPr>
          <w:rFonts w:hint="eastAsia"/>
          <w:b/>
          <w:highlight w:val="none"/>
        </w:rPr>
        <w:t>A</w:t>
      </w:r>
      <w:r>
        <w:rPr>
          <w:b/>
          <w:highlight w:val="none"/>
        </w:rPr>
        <w:t>2-2</w:t>
      </w:r>
      <w:r>
        <w:rPr>
          <w:rFonts w:hint="eastAsia"/>
          <w:b/>
          <w:highlight w:val="none"/>
        </w:rPr>
        <w:t>用餐标准符合率</w:t>
      </w:r>
      <w:r>
        <w:rPr>
          <w:rFonts w:hint="eastAsia"/>
          <w:b/>
          <w:highlight w:val="none"/>
          <w:lang w:eastAsia="zh-CN"/>
        </w:rPr>
        <w:t>（</w:t>
      </w:r>
      <w:r>
        <w:rPr>
          <w:rFonts w:hint="eastAsia"/>
          <w:b/>
          <w:highlight w:val="none"/>
          <w:lang w:val="en-US" w:eastAsia="zh-CN"/>
        </w:rPr>
        <w:t>权重15.00分，得分10.00分</w:t>
      </w:r>
      <w:r>
        <w:rPr>
          <w:rFonts w:hint="eastAsia"/>
          <w:b/>
          <w:highlight w:val="none"/>
          <w:lang w:eastAsia="zh-CN"/>
        </w:rPr>
        <w:t>）</w:t>
      </w:r>
    </w:p>
    <w:p>
      <w:pPr>
        <w:spacing w:before="156" w:after="156"/>
        <w:ind w:firstLine="480"/>
      </w:pPr>
      <w:r>
        <w:rPr>
          <w:rFonts w:hint="eastAsia"/>
        </w:rPr>
        <w:t>根据采购合同约定，供应早餐主食不得低于1</w:t>
      </w:r>
      <w:r>
        <w:t>50</w:t>
      </w:r>
      <w:r>
        <w:rPr>
          <w:rFonts w:hint="eastAsia"/>
        </w:rPr>
        <w:t>克/份，早餐应包含主食、热汤（饮）、小菜等，保证量足、质优、卫生、安全。</w:t>
      </w:r>
    </w:p>
    <w:p>
      <w:pPr>
        <w:spacing w:before="156" w:after="156"/>
        <w:ind w:firstLine="480"/>
        <w:rPr>
          <w:rFonts w:hint="eastAsia"/>
          <w:lang w:val="en-US" w:eastAsia="zh-CN"/>
        </w:rPr>
      </w:pPr>
      <w:r>
        <w:rPr>
          <w:rFonts w:hint="eastAsia"/>
        </w:rPr>
        <w:t>评价小组通过现场走访、问卷调查及抽查“西工区环卫局爱心早餐质量统计表”，爱心早餐</w:t>
      </w:r>
      <w:r>
        <w:rPr>
          <w:rFonts w:hint="eastAsia"/>
          <w:lang w:val="en-US" w:eastAsia="zh-CN"/>
        </w:rPr>
        <w:t>为</w:t>
      </w:r>
      <w:r>
        <w:rPr>
          <w:rFonts w:hint="eastAsia"/>
        </w:rPr>
        <w:t>主食</w:t>
      </w:r>
      <w:r>
        <w:rPr>
          <w:rFonts w:hint="eastAsia"/>
          <w:lang w:eastAsia="zh-CN"/>
        </w:rPr>
        <w:t>（</w:t>
      </w:r>
      <w:r>
        <w:rPr>
          <w:rFonts w:hint="eastAsia"/>
          <w:lang w:val="en-US" w:eastAsia="zh-CN"/>
        </w:rPr>
        <w:t>两个馒头或者花卷</w:t>
      </w:r>
      <w:r>
        <w:rPr>
          <w:rFonts w:hint="eastAsia"/>
          <w:lang w:eastAsia="zh-CN"/>
        </w:rPr>
        <w:t>）</w:t>
      </w:r>
      <w:r>
        <w:rPr>
          <w:rFonts w:hint="eastAsia"/>
        </w:rPr>
        <w:t>、热</w:t>
      </w:r>
      <w:r>
        <w:rPr>
          <w:rFonts w:hint="eastAsia"/>
          <w:lang w:val="en-US" w:eastAsia="zh-CN"/>
        </w:rPr>
        <w:t>粥</w:t>
      </w:r>
      <w:r>
        <w:rPr>
          <w:rFonts w:hint="eastAsia"/>
        </w:rPr>
        <w:t>（</w:t>
      </w:r>
      <w:r>
        <w:rPr>
          <w:rFonts w:hint="eastAsia"/>
          <w:lang w:val="en-US" w:eastAsia="zh-CN"/>
        </w:rPr>
        <w:t>一杯</w:t>
      </w:r>
      <w:r>
        <w:rPr>
          <w:rFonts w:hint="eastAsia"/>
        </w:rPr>
        <w:t>）、</w:t>
      </w:r>
      <w:r>
        <w:rPr>
          <w:rFonts w:hint="eastAsia"/>
          <w:lang w:val="en-US" w:eastAsia="zh-CN"/>
        </w:rPr>
        <w:t>小菜（榨菜），</w:t>
      </w:r>
      <w:r>
        <w:rPr>
          <w:rFonts w:hint="eastAsia"/>
        </w:rPr>
        <w:t>质量符合规定标准，</w:t>
      </w:r>
      <w:r>
        <w:rPr>
          <w:rFonts w:hint="eastAsia"/>
          <w:lang w:val="en-US" w:eastAsia="zh-CN"/>
        </w:rPr>
        <w:t>但是环卫工人没有固定的就餐场所，基本上都是由一个代表领取，在马路边上分发就餐（扣5.00分）。</w:t>
      </w:r>
    </w:p>
    <w:p>
      <w:pPr>
        <w:spacing w:before="156" w:after="156"/>
        <w:ind w:firstLine="480"/>
      </w:pPr>
      <w:r>
        <w:rPr>
          <w:rFonts w:hint="eastAsia"/>
        </w:rPr>
        <w:t>综上所述，根据评分标准，A2-2用餐标准符合率指标得分为</w:t>
      </w:r>
      <w:r>
        <w:rPr>
          <w:rFonts w:hint="eastAsia"/>
          <w:lang w:val="en-US" w:eastAsia="zh-CN"/>
        </w:rPr>
        <w:t>10.00</w:t>
      </w:r>
      <w:r>
        <w:rPr>
          <w:rFonts w:hint="eastAsia"/>
        </w:rPr>
        <w:t>分。</w:t>
      </w:r>
    </w:p>
    <w:p>
      <w:pPr>
        <w:spacing w:before="156" w:after="156"/>
        <w:ind w:firstLine="482"/>
        <w:rPr>
          <w:b/>
        </w:rPr>
      </w:pPr>
      <w:r>
        <w:rPr>
          <w:rFonts w:hint="eastAsia"/>
          <w:b/>
        </w:rPr>
        <w:t>A</w:t>
      </w:r>
      <w:r>
        <w:rPr>
          <w:b/>
        </w:rPr>
        <w:t>3.</w:t>
      </w:r>
      <w:r>
        <w:rPr>
          <w:rFonts w:hint="eastAsia"/>
          <w:b/>
        </w:rPr>
        <w:t>产出时效（权重</w:t>
      </w:r>
      <w:r>
        <w:rPr>
          <w:b/>
        </w:rPr>
        <w:t>10.00</w:t>
      </w:r>
      <w:r>
        <w:rPr>
          <w:rFonts w:hint="eastAsia"/>
          <w:b/>
        </w:rPr>
        <w:t>分，得分</w:t>
      </w:r>
      <w:r>
        <w:rPr>
          <w:b/>
        </w:rPr>
        <w:t>10.00</w:t>
      </w:r>
      <w:r>
        <w:rPr>
          <w:rFonts w:hint="eastAsia"/>
          <w:b/>
        </w:rPr>
        <w:t>分）</w:t>
      </w:r>
    </w:p>
    <w:p>
      <w:pPr>
        <w:spacing w:before="156" w:after="156"/>
        <w:ind w:firstLine="480"/>
      </w:pPr>
      <w:r>
        <w:rPr>
          <w:rFonts w:hint="eastAsia"/>
        </w:rPr>
        <w:t>本指标考核爱心早餐每天供应的及时性。</w:t>
      </w:r>
    </w:p>
    <w:p>
      <w:pPr>
        <w:spacing w:before="156" w:after="156"/>
        <w:ind w:firstLine="480"/>
      </w:pPr>
      <w:r>
        <w:rPr>
          <w:rFonts w:hint="eastAsia"/>
        </w:rPr>
        <w:t>环卫爱心早餐项目在执行过程中，每天按时为各个早餐供应点供应，未出现延迟供应的情况，因此，根据评分标准，A</w:t>
      </w:r>
      <w:r>
        <w:t>3</w:t>
      </w:r>
      <w:r>
        <w:rPr>
          <w:rFonts w:hint="eastAsia"/>
        </w:rPr>
        <w:t>产出时效指标得分为满分1</w:t>
      </w:r>
      <w:r>
        <w:t>0.00</w:t>
      </w:r>
      <w:r>
        <w:rPr>
          <w:rFonts w:hint="eastAsia"/>
        </w:rPr>
        <w:t>分。</w:t>
      </w:r>
    </w:p>
    <w:p>
      <w:pPr>
        <w:spacing w:before="156" w:after="156"/>
        <w:ind w:firstLine="482"/>
        <w:rPr>
          <w:b/>
        </w:rPr>
      </w:pPr>
      <w:r>
        <w:rPr>
          <w:rFonts w:hint="eastAsia"/>
          <w:b/>
        </w:rPr>
        <w:t>A</w:t>
      </w:r>
      <w:r>
        <w:rPr>
          <w:b/>
        </w:rPr>
        <w:t>4.</w:t>
      </w:r>
      <w:r>
        <w:rPr>
          <w:rFonts w:hint="eastAsia"/>
          <w:b/>
        </w:rPr>
        <w:t>产出成本（权重</w:t>
      </w:r>
      <w:r>
        <w:rPr>
          <w:b/>
        </w:rPr>
        <w:t>10.00</w:t>
      </w:r>
      <w:r>
        <w:rPr>
          <w:rFonts w:hint="eastAsia"/>
          <w:b/>
        </w:rPr>
        <w:t>分，得分</w:t>
      </w:r>
      <w:r>
        <w:rPr>
          <w:b/>
        </w:rPr>
        <w:t>10.00</w:t>
      </w:r>
      <w:r>
        <w:rPr>
          <w:rFonts w:hint="eastAsia"/>
          <w:b/>
        </w:rPr>
        <w:t>分）</w:t>
      </w:r>
    </w:p>
    <w:p>
      <w:pPr>
        <w:spacing w:before="156" w:after="156"/>
        <w:ind w:firstLine="480"/>
      </w:pPr>
      <w:r>
        <w:rPr>
          <w:rFonts w:hint="eastAsia"/>
        </w:rPr>
        <w:t>本指标考核环卫爱心早餐的供应成本是否大于计划成本。</w:t>
      </w:r>
    </w:p>
    <w:p>
      <w:pPr>
        <w:spacing w:before="156" w:after="156"/>
        <w:ind w:firstLine="480"/>
      </w:pPr>
      <w:r>
        <w:rPr>
          <w:rFonts w:hint="eastAsia"/>
        </w:rPr>
        <w:t>根据采购合同约定，用餐标准为4</w:t>
      </w:r>
      <w:r>
        <w:t>.97</w:t>
      </w:r>
      <w:r>
        <w:rPr>
          <w:rFonts w:hint="eastAsia"/>
        </w:rPr>
        <w:t>元/天/人，截至</w:t>
      </w:r>
      <w:r>
        <w:t>2021</w:t>
      </w:r>
      <w:r>
        <w:rPr>
          <w:rFonts w:hint="eastAsia"/>
        </w:rPr>
        <w:t>年1</w:t>
      </w:r>
      <w:r>
        <w:t>1</w:t>
      </w:r>
      <w:r>
        <w:rPr>
          <w:rFonts w:hint="eastAsia"/>
        </w:rPr>
        <w:t>月3</w:t>
      </w:r>
      <w:r>
        <w:t>0</w:t>
      </w:r>
      <w:r>
        <w:rPr>
          <w:rFonts w:hint="eastAsia"/>
        </w:rPr>
        <w:t>日，河南祯禧祺食品科技发展有限公司累计供应环卫爱心早餐</w:t>
      </w:r>
      <w:r>
        <w:t>197618</w:t>
      </w:r>
      <w:r>
        <w:rPr>
          <w:rFonts w:hint="eastAsia"/>
        </w:rPr>
        <w:t>份，总价为</w:t>
      </w:r>
      <w:r>
        <w:t>982,161.46</w:t>
      </w:r>
      <w:r>
        <w:rPr>
          <w:rFonts w:hint="eastAsia"/>
        </w:rPr>
        <w:t>元，单位为4.97元，未超过合同约定标准，因此，根据评分标准，A</w:t>
      </w:r>
      <w:r>
        <w:t>4</w:t>
      </w:r>
      <w:r>
        <w:rPr>
          <w:rFonts w:hint="eastAsia"/>
        </w:rPr>
        <w:t>产出成本指标得分为满分1</w:t>
      </w:r>
      <w:r>
        <w:t>0.00</w:t>
      </w:r>
      <w:r>
        <w:rPr>
          <w:rFonts w:hint="eastAsia"/>
        </w:rPr>
        <w:t>分。</w:t>
      </w:r>
    </w:p>
    <w:p>
      <w:pPr>
        <w:bidi w:val="0"/>
        <w:rPr>
          <w:rFonts w:hint="eastAsia" w:ascii="仿宋_GB2312" w:hAnsi="仿宋_GB2312" w:eastAsia="仿宋_GB2312" w:cs="仿宋_GB2312"/>
          <w:b/>
          <w:bCs/>
          <w:highlight w:val="none"/>
        </w:rPr>
      </w:pPr>
      <w:bookmarkStart w:id="57" w:name="_Toc90973566"/>
      <w:bookmarkStart w:id="58" w:name="_Toc90973775"/>
      <w:bookmarkStart w:id="59" w:name="_Toc90996286"/>
      <w:r>
        <w:rPr>
          <w:rFonts w:hint="eastAsia" w:ascii="仿宋_GB2312" w:hAnsi="仿宋_GB2312" w:eastAsia="仿宋_GB2312" w:cs="仿宋_GB2312"/>
          <w:b/>
          <w:bCs/>
          <w:highlight w:val="none"/>
        </w:rPr>
        <w:t>2、项目效益（权重20.00分，得分</w:t>
      </w:r>
      <w:r>
        <w:rPr>
          <w:rFonts w:hint="eastAsia" w:ascii="仿宋_GB2312" w:hAnsi="仿宋_GB2312" w:cs="仿宋_GB2312"/>
          <w:b/>
          <w:bCs/>
          <w:highlight w:val="none"/>
          <w:lang w:val="en-US" w:eastAsia="zh-CN"/>
        </w:rPr>
        <w:t>12</w:t>
      </w:r>
      <w:r>
        <w:rPr>
          <w:rFonts w:hint="eastAsia" w:ascii="仿宋_GB2312" w:hAnsi="仿宋_GB2312" w:eastAsia="仿宋_GB2312" w:cs="仿宋_GB2312"/>
          <w:b/>
          <w:bCs/>
          <w:highlight w:val="none"/>
        </w:rPr>
        <w:t>.00分）</w:t>
      </w:r>
      <w:bookmarkEnd w:id="57"/>
      <w:bookmarkEnd w:id="58"/>
      <w:bookmarkEnd w:id="59"/>
    </w:p>
    <w:p>
      <w:pPr>
        <w:spacing w:before="156" w:after="156"/>
        <w:ind w:firstLine="480"/>
      </w:pPr>
      <w:r>
        <w:rPr>
          <w:rFonts w:hint="eastAsia"/>
        </w:rPr>
        <w:t>B类指标为社会效益指标，该指标下设一个三级指标，主要考核项目的实施是否实际解决环卫工人的早餐问题。</w:t>
      </w:r>
    </w:p>
    <w:p>
      <w:pPr>
        <w:spacing w:before="156" w:after="156"/>
        <w:ind w:firstLine="480"/>
        <w:rPr>
          <w:rFonts w:hint="default"/>
          <w:lang w:val="en-US" w:eastAsia="zh-CN"/>
        </w:rPr>
      </w:pPr>
      <w:r>
        <w:rPr>
          <w:rFonts w:hint="eastAsia"/>
        </w:rPr>
        <w:t>评价小组通过现场走访、问卷调查等方式，了解项目的实施情况，以及受益群众对爱心早餐项目实施的反馈，环卫爱心早餐项目的实施提升了环卫工人的幸福感，适当减轻了环卫工人的生活压力，有力激发了环卫工人的工作热情，</w:t>
      </w:r>
      <w:r>
        <w:rPr>
          <w:rFonts w:hint="eastAsia"/>
          <w:lang w:val="en-US" w:eastAsia="zh-CN"/>
        </w:rPr>
        <w:t>但是存在环卫工人无固定就餐场所（扣5.00分），早餐品种，花样单一，小菜均为榨菜（扣3.00分）</w:t>
      </w:r>
    </w:p>
    <w:p>
      <w:pPr>
        <w:spacing w:before="156" w:after="156"/>
        <w:ind w:firstLine="480"/>
      </w:pPr>
      <w:r>
        <w:rPr>
          <w:rFonts w:hint="eastAsia"/>
        </w:rPr>
        <w:t>因此，根据评分标准，该指标得分为满分</w:t>
      </w:r>
      <w:r>
        <w:rPr>
          <w:rFonts w:hint="eastAsia"/>
          <w:lang w:val="en-US" w:eastAsia="zh-CN"/>
        </w:rPr>
        <w:t>12</w:t>
      </w:r>
      <w:r>
        <w:t>.00</w:t>
      </w:r>
      <w:r>
        <w:rPr>
          <w:rFonts w:hint="eastAsia"/>
        </w:rPr>
        <w:t>分。</w:t>
      </w:r>
    </w:p>
    <w:p>
      <w:pPr>
        <w:bidi w:val="0"/>
        <w:rPr>
          <w:rFonts w:hint="eastAsia" w:ascii="仿宋_GB2312" w:hAnsi="仿宋_GB2312" w:eastAsia="仿宋_GB2312" w:cs="仿宋_GB2312"/>
          <w:b/>
          <w:bCs/>
        </w:rPr>
      </w:pPr>
      <w:bookmarkStart w:id="60" w:name="_Toc90973776"/>
      <w:bookmarkStart w:id="61" w:name="_Toc90996287"/>
      <w:bookmarkStart w:id="62" w:name="_Toc90973567"/>
      <w:r>
        <w:rPr>
          <w:rFonts w:hint="eastAsia" w:ascii="仿宋_GB2312" w:hAnsi="仿宋_GB2312" w:eastAsia="仿宋_GB2312" w:cs="仿宋_GB2312"/>
          <w:b/>
          <w:bCs/>
        </w:rPr>
        <w:t>3、满意度（权重10.00分，得分</w:t>
      </w:r>
      <w:r>
        <w:rPr>
          <w:rFonts w:hint="eastAsia" w:ascii="仿宋_GB2312" w:hAnsi="仿宋_GB2312" w:cs="仿宋_GB2312"/>
          <w:b/>
          <w:bCs/>
          <w:lang w:val="en-US" w:eastAsia="zh-CN"/>
        </w:rPr>
        <w:t>9.21</w:t>
      </w:r>
      <w:r>
        <w:rPr>
          <w:rFonts w:hint="eastAsia" w:ascii="仿宋_GB2312" w:hAnsi="仿宋_GB2312" w:eastAsia="仿宋_GB2312" w:cs="仿宋_GB2312"/>
          <w:b/>
          <w:bCs/>
        </w:rPr>
        <w:t>分）</w:t>
      </w:r>
      <w:bookmarkEnd w:id="60"/>
      <w:bookmarkEnd w:id="61"/>
      <w:bookmarkEnd w:id="62"/>
    </w:p>
    <w:p>
      <w:pPr>
        <w:spacing w:before="156" w:after="156"/>
        <w:ind w:firstLine="480"/>
      </w:pPr>
      <w:r>
        <w:rPr>
          <w:rFonts w:hint="eastAsia"/>
        </w:rPr>
        <w:t>C类指标为服务对象满意度指标，该指标下设一个三级指标，主要通过问卷调查来考核项目实施的收益对象的满意度。</w:t>
      </w:r>
    </w:p>
    <w:p>
      <w:pPr>
        <w:spacing w:before="156" w:after="156"/>
        <w:ind w:firstLine="480"/>
      </w:pPr>
      <w:r>
        <w:rPr>
          <w:rFonts w:hint="eastAsia"/>
        </w:rPr>
        <w:t>针对环卫爱心早餐项目的实施情况满意度开展问卷调查，调查问卷共计发放</w:t>
      </w:r>
      <w:r>
        <w:rPr>
          <w:rFonts w:hint="eastAsia"/>
          <w:lang w:val="en-US" w:eastAsia="zh-CN"/>
        </w:rPr>
        <w:t>120</w:t>
      </w:r>
      <w:r>
        <w:rPr>
          <w:rFonts w:hint="eastAsia"/>
        </w:rPr>
        <w:t>份，收回</w:t>
      </w:r>
      <w:r>
        <w:rPr>
          <w:rFonts w:hint="eastAsia"/>
          <w:lang w:val="en-US" w:eastAsia="zh-CN"/>
        </w:rPr>
        <w:t>114</w:t>
      </w:r>
      <w:r>
        <w:rPr>
          <w:rFonts w:hint="eastAsia"/>
        </w:rPr>
        <w:t>份，问卷调查结果显示，受访者对环卫爱心早餐项目的满意度为</w:t>
      </w:r>
      <w:r>
        <w:rPr>
          <w:rFonts w:hint="eastAsia"/>
          <w:lang w:val="en-US" w:eastAsia="zh-CN"/>
        </w:rPr>
        <w:t>92.11</w:t>
      </w:r>
      <w:r>
        <w:rPr>
          <w:rFonts w:hint="eastAsia"/>
        </w:rPr>
        <w:t>%。</w:t>
      </w:r>
    </w:p>
    <w:p>
      <w:pPr>
        <w:spacing w:before="156" w:after="156"/>
        <w:ind w:firstLine="480"/>
      </w:pPr>
      <w:r>
        <w:rPr>
          <w:rFonts w:hint="eastAsia"/>
        </w:rPr>
        <w:t>综上所述，根据评分标准，满意度指标得分为</w:t>
      </w:r>
      <w:r>
        <w:rPr>
          <w:rFonts w:hint="eastAsia"/>
          <w:lang w:val="en-US" w:eastAsia="zh-CN"/>
        </w:rPr>
        <w:t>9.21</w:t>
      </w:r>
      <w:r>
        <w:rPr>
          <w:rFonts w:hint="eastAsia"/>
        </w:rPr>
        <w:t>分。</w:t>
      </w:r>
    </w:p>
    <w:p>
      <w:pPr>
        <w:pStyle w:val="2"/>
        <w:spacing w:before="156" w:after="156"/>
        <w:ind w:firstLine="321"/>
      </w:pPr>
      <w:bookmarkStart w:id="63" w:name="_Toc90973777"/>
      <w:bookmarkStart w:id="64" w:name="_Toc12124"/>
      <w:r>
        <w:rPr>
          <w:rFonts w:hint="eastAsia"/>
        </w:rPr>
        <w:t>四、存在的问题和建议</w:t>
      </w:r>
      <w:bookmarkEnd w:id="63"/>
      <w:bookmarkEnd w:id="64"/>
    </w:p>
    <w:p>
      <w:pPr>
        <w:pStyle w:val="3"/>
        <w:ind w:firstLine="422"/>
      </w:pPr>
      <w:bookmarkStart w:id="65" w:name="_Toc90973778"/>
      <w:bookmarkStart w:id="66" w:name="_Toc25393"/>
      <w:r>
        <w:rPr>
          <w:rFonts w:hint="eastAsia"/>
        </w:rPr>
        <w:t>（一）存在的主要问题</w:t>
      </w:r>
      <w:bookmarkEnd w:id="65"/>
      <w:bookmarkEnd w:id="66"/>
    </w:p>
    <w:p>
      <w:pPr>
        <w:bidi w:val="0"/>
        <w:rPr>
          <w:rFonts w:hint="eastAsia" w:ascii="仿宋_GB2312" w:hAnsi="仿宋_GB2312" w:eastAsia="仿宋_GB2312" w:cs="仿宋_GB2312"/>
          <w:b/>
          <w:bCs/>
        </w:rPr>
      </w:pPr>
      <w:bookmarkStart w:id="67" w:name="_Toc90996290"/>
      <w:bookmarkStart w:id="68" w:name="_Toc90973570"/>
      <w:bookmarkStart w:id="69" w:name="_Toc90973779"/>
      <w:r>
        <w:rPr>
          <w:rFonts w:hint="eastAsia" w:ascii="仿宋_GB2312" w:hAnsi="仿宋_GB2312" w:eastAsia="仿宋_GB2312" w:cs="仿宋_GB2312"/>
          <w:b/>
          <w:bCs/>
        </w:rPr>
        <w:t>1、绩效管理意识不充分，项目前期未申报绩效目标表</w:t>
      </w:r>
      <w:bookmarkEnd w:id="67"/>
      <w:bookmarkEnd w:id="68"/>
      <w:bookmarkEnd w:id="69"/>
    </w:p>
    <w:p>
      <w:pPr>
        <w:spacing w:before="156" w:after="156"/>
        <w:ind w:firstLine="480"/>
      </w:pPr>
      <w:r>
        <w:rPr>
          <w:rFonts w:hint="eastAsia"/>
        </w:rPr>
        <w:t>绩效目标表相当于部门和项目单位对使用预算资金立下的“军令状”，是对项目实施全过程的一种承诺，使其既有使用资金的权力，也应负担相应的责任。部门和单位尚未确立绩效管理的理念，仍习惯沿用以前批项目、批资金的传统分配模式。</w:t>
      </w:r>
    </w:p>
    <w:p>
      <w:pPr>
        <w:spacing w:before="156" w:after="156"/>
        <w:ind w:firstLine="480"/>
      </w:pPr>
      <w:r>
        <w:rPr>
          <w:rFonts w:hint="eastAsia"/>
        </w:rPr>
        <w:t>实施单位项目前期未申报编制项目绩效目标表，导致项目工作无明确的目标，无相应的投入、过程、产出和效果指标，项目执行没有目标可循，无法进行直接的绩效评价。</w:t>
      </w:r>
    </w:p>
    <w:p>
      <w:pPr>
        <w:bidi w:val="0"/>
        <w:rPr>
          <w:rFonts w:hint="eastAsia" w:ascii="仿宋_GB2312" w:hAnsi="仿宋_GB2312" w:eastAsia="仿宋_GB2312" w:cs="仿宋_GB2312"/>
          <w:b/>
          <w:bCs/>
        </w:rPr>
      </w:pPr>
      <w:bookmarkStart w:id="70" w:name="_Toc90973571"/>
      <w:bookmarkStart w:id="71" w:name="_Toc90973780"/>
      <w:bookmarkStart w:id="72" w:name="_Toc90996291"/>
      <w:r>
        <w:rPr>
          <w:rFonts w:hint="eastAsia" w:ascii="仿宋_GB2312" w:hAnsi="仿宋_GB2312" w:eastAsia="仿宋_GB2312" w:cs="仿宋_GB2312"/>
          <w:b/>
          <w:bCs/>
        </w:rPr>
        <w:t>2、预算支出滞后，资金支付不及时，影响了项目实施效果和政府公信力</w:t>
      </w:r>
      <w:bookmarkEnd w:id="70"/>
      <w:bookmarkEnd w:id="71"/>
      <w:bookmarkEnd w:id="72"/>
    </w:p>
    <w:p>
      <w:pPr>
        <w:spacing w:before="156" w:after="156"/>
        <w:ind w:firstLine="480"/>
        <w:rPr>
          <w:rFonts w:hint="eastAsia"/>
        </w:rPr>
      </w:pPr>
      <w:r>
        <w:rPr>
          <w:rFonts w:hint="eastAsia"/>
        </w:rPr>
        <w:t>根据采购合同约定，每月由甲方审定实际就餐人数确认金额后，于次月1</w:t>
      </w:r>
      <w:r>
        <w:t>5</w:t>
      </w:r>
      <w:r>
        <w:rPr>
          <w:rFonts w:hint="eastAsia"/>
        </w:rPr>
        <w:t>日左右将上月款项划拨到乙方账户，截止本报告出具日，应支付河南祯禧祺食品科技发展有限公司合同价款</w:t>
      </w:r>
      <w:r>
        <w:t>982,161.46</w:t>
      </w:r>
      <w:r>
        <w:rPr>
          <w:rFonts w:hint="eastAsia"/>
        </w:rPr>
        <w:t>元，实际支付合同价款</w:t>
      </w:r>
      <w:r>
        <w:t>521,850.00</w:t>
      </w:r>
      <w:r>
        <w:rPr>
          <w:rFonts w:hint="eastAsia"/>
        </w:rPr>
        <w:t>元，支付进度率仅为</w:t>
      </w:r>
      <w:r>
        <w:t>53.13</w:t>
      </w:r>
      <w:r>
        <w:rPr>
          <w:rFonts w:hint="eastAsia"/>
        </w:rPr>
        <w:t>%。不能对项目单位进行及时拨付，降低预算的严肃性，可能影响项目实施的效果，有损政府的公信力。</w:t>
      </w:r>
    </w:p>
    <w:p>
      <w:pPr>
        <w:keepNext w:val="0"/>
        <w:keepLines w:val="0"/>
        <w:pageBreakBefore w:val="0"/>
        <w:widowControl w:val="0"/>
        <w:numPr>
          <w:numId w:val="0"/>
        </w:numPr>
        <w:kinsoku/>
        <w:wordWrap/>
        <w:overflowPunct/>
        <w:topLinePunct w:val="0"/>
        <w:autoSpaceDE/>
        <w:autoSpaceDN/>
        <w:bidi w:val="0"/>
        <w:adjustRightInd/>
        <w:snapToGrid/>
        <w:spacing w:before="156" w:after="156"/>
        <w:ind w:firstLine="482" w:firstLineChars="200"/>
        <w:textAlignment w:val="auto"/>
        <w:rPr>
          <w:rFonts w:hint="eastAsia"/>
          <w:b/>
          <w:bCs/>
          <w:lang w:val="en-US" w:eastAsia="zh-CN"/>
        </w:rPr>
      </w:pPr>
      <w:r>
        <w:rPr>
          <w:rFonts w:hint="eastAsia"/>
          <w:b/>
          <w:bCs/>
          <w:lang w:val="en-US" w:eastAsia="zh-CN"/>
        </w:rPr>
        <w:t>3、工作实施落实不到位，未见固定就餐场所</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ind w:firstLine="480" w:firstLineChars="200"/>
        <w:textAlignment w:val="auto"/>
        <w:rPr>
          <w:rFonts w:hint="eastAsia"/>
          <w:b w:val="0"/>
          <w:bCs w:val="0"/>
          <w:lang w:val="en-US" w:eastAsia="zh-CN"/>
        </w:rPr>
      </w:pPr>
      <w:r>
        <w:rPr>
          <w:rFonts w:hint="eastAsia"/>
          <w:b w:val="0"/>
          <w:bCs w:val="0"/>
          <w:lang w:val="en-US" w:eastAsia="zh-CN"/>
        </w:rPr>
        <w:t>《洛阳市环卫爱心早餐工作实施方案》中指出要建立固定就餐场所。采取统一供应模式的，可依托现有劳动者驿站、城市书房、公共卫生间保障房等公共服务设施，设立就餐点，保证食品及时送达、保温保鲜、方便职工。评价小组在实地走访中未见环卫工人有固定的就餐场所，是由代表领餐人员领取后具体发放到个人，然后个人自由就餐。</w:t>
      </w:r>
    </w:p>
    <w:p>
      <w:pPr>
        <w:keepNext w:val="0"/>
        <w:keepLines w:val="0"/>
        <w:pageBreakBefore w:val="0"/>
        <w:widowControl w:val="0"/>
        <w:numPr>
          <w:numId w:val="0"/>
        </w:numPr>
        <w:kinsoku/>
        <w:wordWrap/>
        <w:overflowPunct/>
        <w:topLinePunct w:val="0"/>
        <w:autoSpaceDE/>
        <w:autoSpaceDN/>
        <w:bidi w:val="0"/>
        <w:adjustRightInd/>
        <w:snapToGrid/>
        <w:spacing w:before="156" w:after="156"/>
        <w:ind w:left="480" w:leftChars="0"/>
        <w:textAlignment w:val="auto"/>
        <w:rPr>
          <w:rFonts w:hint="eastAsia"/>
          <w:b/>
          <w:bCs/>
          <w:highlight w:val="none"/>
          <w:lang w:val="en-US" w:eastAsia="zh-CN"/>
        </w:rPr>
      </w:pPr>
      <w:r>
        <w:rPr>
          <w:rFonts w:hint="eastAsia"/>
          <w:b/>
          <w:bCs/>
          <w:highlight w:val="none"/>
          <w:lang w:val="en-US" w:eastAsia="zh-CN"/>
        </w:rPr>
        <w:t>4、菜品“花样”较少，种类单一</w:t>
      </w:r>
    </w:p>
    <w:p>
      <w:pPr>
        <w:spacing w:before="156" w:after="156"/>
        <w:ind w:firstLine="480"/>
        <w:rPr>
          <w:rFonts w:hint="default"/>
          <w:b w:val="0"/>
          <w:bCs w:val="0"/>
          <w:lang w:val="en-US" w:eastAsia="zh-CN"/>
        </w:rPr>
      </w:pPr>
      <w:r>
        <w:rPr>
          <w:rFonts w:hint="eastAsia"/>
        </w:rPr>
        <w:t>根据采购合同约定，供应早餐主食不得低于1</w:t>
      </w:r>
      <w:r>
        <w:t>50</w:t>
      </w:r>
      <w:r>
        <w:rPr>
          <w:rFonts w:hint="eastAsia"/>
        </w:rPr>
        <w:t>克/份，早餐应包含主食、热汤（饮）、小菜等，保证量足、质优、卫生、安全。</w:t>
      </w:r>
      <w:r>
        <w:rPr>
          <w:rFonts w:hint="eastAsia"/>
          <w:lang w:val="en-US" w:eastAsia="zh-CN"/>
        </w:rPr>
        <w:t>环卫爱心早餐食谱中早餐种类较多，注重营养搭配。但</w:t>
      </w:r>
      <w:r>
        <w:rPr>
          <w:rFonts w:hint="eastAsia"/>
          <w:b w:val="0"/>
          <w:bCs w:val="0"/>
          <w:lang w:val="en-US" w:eastAsia="zh-CN"/>
        </w:rPr>
        <w:t>评价小组通过实地走访和调查问卷了解到，环卫工人爱心早餐存在早餐种类单一，如主食一直为馒头或者花卷，小菜均为榨菜的现象。</w:t>
      </w:r>
    </w:p>
    <w:p>
      <w:pPr>
        <w:pStyle w:val="3"/>
        <w:ind w:firstLine="422"/>
      </w:pPr>
      <w:bookmarkStart w:id="73" w:name="_Toc13972"/>
      <w:bookmarkStart w:id="74" w:name="_Toc90973781"/>
      <w:r>
        <w:rPr>
          <w:rFonts w:hint="eastAsia"/>
        </w:rPr>
        <w:t>（二）下一步改进工作建议</w:t>
      </w:r>
      <w:bookmarkEnd w:id="73"/>
      <w:bookmarkEnd w:id="74"/>
    </w:p>
    <w:p>
      <w:pPr>
        <w:bidi w:val="0"/>
        <w:rPr>
          <w:rFonts w:hint="eastAsia" w:ascii="仿宋_GB2312" w:hAnsi="仿宋_GB2312" w:eastAsia="仿宋_GB2312" w:cs="仿宋_GB2312"/>
          <w:b/>
          <w:bCs/>
        </w:rPr>
      </w:pPr>
      <w:bookmarkStart w:id="75" w:name="_Toc90996293"/>
      <w:bookmarkStart w:id="76" w:name="_Toc90973573"/>
      <w:bookmarkStart w:id="77" w:name="_Toc90973782"/>
      <w:r>
        <w:rPr>
          <w:rFonts w:hint="eastAsia" w:ascii="仿宋_GB2312" w:hAnsi="仿宋_GB2312" w:eastAsia="仿宋_GB2312" w:cs="仿宋_GB2312"/>
          <w:b/>
          <w:bCs/>
        </w:rPr>
        <w:t>1、建议绩效目标编制和实施要和预算工作同步进行</w:t>
      </w:r>
      <w:bookmarkEnd w:id="75"/>
      <w:bookmarkEnd w:id="76"/>
      <w:bookmarkEnd w:id="77"/>
    </w:p>
    <w:p>
      <w:pPr>
        <w:spacing w:before="156" w:after="156"/>
        <w:ind w:firstLine="480"/>
      </w:pPr>
      <w:r>
        <w:rPr>
          <w:rFonts w:hint="eastAsia"/>
        </w:rPr>
        <w:t>预算部门要确立绩效管理的理念，加强绩效管理的宣传培训指导，熟悉绩效目标表的编制程序，与预算同步编制、同步审批、同步实施，保证其编制的严肃性、全面性、可行性、操作性。项目实施单位在申报项目时，要根据规定的模板和内容科学编制绩效目标表，向政府部门立下“军令状”，作为以后考核和评价的依据。</w:t>
      </w:r>
    </w:p>
    <w:p>
      <w:pPr>
        <w:bidi w:val="0"/>
        <w:rPr>
          <w:rFonts w:hint="eastAsia" w:ascii="仿宋_GB2312" w:hAnsi="仿宋_GB2312" w:eastAsia="仿宋_GB2312" w:cs="仿宋_GB2312"/>
          <w:b/>
          <w:bCs/>
        </w:rPr>
      </w:pPr>
      <w:bookmarkStart w:id="78" w:name="_Toc90973574"/>
      <w:bookmarkStart w:id="79" w:name="_Toc90996294"/>
      <w:bookmarkStart w:id="80" w:name="_Toc90973783"/>
      <w:r>
        <w:rPr>
          <w:rFonts w:hint="eastAsia" w:ascii="仿宋_GB2312" w:hAnsi="仿宋_GB2312" w:eastAsia="仿宋_GB2312" w:cs="仿宋_GB2312"/>
          <w:b/>
          <w:bCs/>
        </w:rPr>
        <w:t>2、建议严格预算管理，督促及时足额拨付资金</w:t>
      </w:r>
      <w:bookmarkEnd w:id="78"/>
      <w:bookmarkEnd w:id="79"/>
      <w:bookmarkEnd w:id="80"/>
    </w:p>
    <w:p>
      <w:pPr>
        <w:spacing w:before="156" w:after="156"/>
        <w:ind w:firstLine="480"/>
        <w:rPr>
          <w:rFonts w:hint="eastAsia"/>
        </w:rPr>
      </w:pPr>
      <w:r>
        <w:rPr>
          <w:rFonts w:hint="eastAsia"/>
        </w:rPr>
        <w:t>督促将未拨付的资金尽快拨付到位。对有关部门迟付项目资金也应找出相应的解决办法，避免以后拨付不及时情况再次发生。</w:t>
      </w:r>
    </w:p>
    <w:p>
      <w:pPr>
        <w:numPr>
          <w:ilvl w:val="0"/>
          <w:numId w:val="0"/>
        </w:numPr>
        <w:spacing w:before="156" w:after="156"/>
        <w:ind w:leftChars="200"/>
        <w:rPr>
          <w:rFonts w:hint="eastAsia"/>
          <w:b/>
          <w:bCs/>
          <w:lang w:val="en-US" w:eastAsia="zh-CN"/>
        </w:rPr>
      </w:pPr>
      <w:r>
        <w:rPr>
          <w:rFonts w:hint="eastAsia"/>
          <w:b/>
          <w:bCs/>
          <w:lang w:val="en-US" w:eastAsia="zh-CN"/>
        </w:rPr>
        <w:t>3、落实固定就餐场所，改善环卫工人就餐环境</w:t>
      </w:r>
    </w:p>
    <w:p>
      <w:pPr>
        <w:spacing w:before="156" w:after="156"/>
        <w:ind w:firstLine="480"/>
        <w:rPr>
          <w:rFonts w:hint="eastAsia"/>
          <w:lang w:val="en-US" w:eastAsia="zh-CN"/>
        </w:rPr>
      </w:pPr>
      <w:r>
        <w:rPr>
          <w:rFonts w:hint="eastAsia"/>
          <w:lang w:val="en-US" w:eastAsia="zh-CN"/>
        </w:rPr>
        <w:t>可依托现有劳动者驿站、城市书房、公共卫生间保障房等公共服务设施，设立就餐点，保证食品及时送达、保温保鲜、方便职工就餐点要保证职工就餐时能洗漱、能休息、能学习，有座位、有开水、有服务。采取特色店(铺)模式的，可以设立环卫工就餐专区。落实固定就餐场所，切实改善环卫工人的就餐环境。</w:t>
      </w:r>
    </w:p>
    <w:p>
      <w:pPr>
        <w:spacing w:before="156" w:after="156"/>
        <w:ind w:firstLine="480"/>
        <w:rPr>
          <w:rFonts w:hint="default"/>
          <w:b/>
          <w:bCs/>
          <w:lang w:val="en-US" w:eastAsia="zh-CN"/>
        </w:rPr>
      </w:pPr>
      <w:r>
        <w:rPr>
          <w:rFonts w:hint="eastAsia"/>
          <w:b/>
          <w:bCs/>
          <w:lang w:val="en-US" w:eastAsia="zh-CN"/>
        </w:rPr>
        <w:t>4、增加菜品种类，注重营养搭配</w:t>
      </w:r>
    </w:p>
    <w:p>
      <w:pPr>
        <w:keepNext w:val="0"/>
        <w:keepLines w:val="0"/>
        <w:pageBreakBefore w:val="0"/>
        <w:widowControl w:val="0"/>
        <w:kinsoku/>
        <w:wordWrap/>
        <w:overflowPunct/>
        <w:topLinePunct w:val="0"/>
        <w:autoSpaceDE/>
        <w:autoSpaceDN/>
        <w:bidi w:val="0"/>
        <w:adjustRightInd/>
        <w:snapToGrid/>
        <w:spacing w:before="156" w:after="156"/>
        <w:ind w:firstLine="480"/>
        <w:textAlignment w:val="auto"/>
        <w:rPr>
          <w:rFonts w:hint="default"/>
          <w:lang w:val="en-US" w:eastAsia="zh-CN"/>
        </w:rPr>
      </w:pPr>
      <w:r>
        <w:rPr>
          <w:rFonts w:hint="eastAsia"/>
          <w:lang w:val="en-US" w:eastAsia="zh-CN"/>
        </w:rPr>
        <w:t>爱心早餐工作是一项关注民生，惠及民生的长期工作，充分体现了党委政府和工会组织对环卫工作的重视和关爱。相关部门要切实做好这项工作，增强环卫工人的获得感，幸福感。送餐公司也应增加早餐的菜品种类，适时更换主食、热饮、小菜的种类，适当减少榨菜的下发频率。早餐品种花样适当更换，避免存在一直单一的情况。</w:t>
      </w:r>
    </w:p>
    <w:p>
      <w:pPr>
        <w:pStyle w:val="2"/>
        <w:spacing w:before="156" w:after="156"/>
        <w:ind w:firstLine="321"/>
      </w:pPr>
      <w:bookmarkStart w:id="81" w:name="_Toc17970"/>
      <w:bookmarkStart w:id="82" w:name="_Toc90973784"/>
      <w:r>
        <w:rPr>
          <w:rFonts w:hint="eastAsia"/>
        </w:rPr>
        <w:t>五、其他需说明的问题</w:t>
      </w:r>
      <w:bookmarkEnd w:id="81"/>
      <w:bookmarkEnd w:id="82"/>
    </w:p>
    <w:p>
      <w:pPr>
        <w:spacing w:before="156" w:after="156"/>
        <w:ind w:firstLine="480"/>
      </w:pPr>
      <w:r>
        <w:rPr>
          <w:rFonts w:hint="eastAsia"/>
        </w:rPr>
        <w:t>评估组本着严谨客观的态度完成此次事中绩效监控工作，从前期调研、方案设计和修改、数据采集到报告撰写，尽量做到科学和全面。本报告涉及的评价内容和数据均出自项目单位所提供的项目相关资料，项目单位应对其提供的项目资料的真实性、完整性负责。</w:t>
      </w:r>
    </w:p>
    <w:p>
      <w:pPr>
        <w:spacing w:before="156" w:after="156"/>
        <w:ind w:left="0" w:leftChars="0" w:firstLine="0" w:firstLineChars="0"/>
      </w:pPr>
    </w:p>
    <w:p>
      <w:pPr>
        <w:spacing w:before="156" w:after="156"/>
        <w:ind w:firstLine="0" w:firstLineChars="0"/>
        <w:rPr>
          <w:rFonts w:hint="eastAsia"/>
        </w:rPr>
      </w:pPr>
    </w:p>
    <w:p>
      <w:pPr>
        <w:spacing w:before="156" w:after="156"/>
        <w:ind w:firstLine="0" w:firstLineChars="0"/>
      </w:pPr>
      <w:r>
        <w:rPr>
          <w:rFonts w:hint="eastAsia"/>
        </w:rPr>
        <w:t>附件1：项目支出绩效监控情况表</w:t>
      </w:r>
    </w:p>
    <w:p>
      <w:pPr>
        <w:spacing w:before="156" w:after="156"/>
        <w:ind w:firstLine="0" w:firstLineChars="0"/>
      </w:pPr>
      <w:r>
        <w:rPr>
          <w:rFonts w:hint="eastAsia"/>
        </w:rPr>
        <w:t>附件2：环卫爱心早餐项目绩效评价工作方案</w:t>
      </w:r>
    </w:p>
    <w:p>
      <w:pPr>
        <w:spacing w:before="156" w:after="156"/>
        <w:ind w:firstLine="0" w:firstLineChars="0"/>
      </w:pPr>
      <w:r>
        <w:rPr>
          <w:rFonts w:hint="eastAsia"/>
        </w:rPr>
        <w:t>附件3：环卫爱心早餐项目事中评价体系表</w:t>
      </w:r>
    </w:p>
    <w:p>
      <w:pPr>
        <w:spacing w:before="156" w:after="156"/>
        <w:ind w:firstLine="0" w:firstLineChars="0"/>
        <w:rPr>
          <w:rFonts w:hint="eastAsia"/>
        </w:rPr>
      </w:pPr>
      <w:r>
        <w:rPr>
          <w:rFonts w:hint="eastAsia"/>
        </w:rPr>
        <w:t>附件4：环卫爱心早餐项目调查问卷</w:t>
      </w:r>
    </w:p>
    <w:p>
      <w:pPr>
        <w:spacing w:before="156" w:after="156"/>
        <w:ind w:firstLine="0" w:firstLineChars="0"/>
        <w:rPr>
          <w:rFonts w:hint="eastAsia" w:eastAsia="仿宋_GB2312"/>
          <w:lang w:val="en-US" w:eastAsia="zh-CN"/>
        </w:rPr>
      </w:pPr>
      <w:r>
        <w:rPr>
          <w:rFonts w:hint="eastAsia"/>
          <w:lang w:val="en-US" w:eastAsia="zh-CN"/>
        </w:rPr>
        <w:t>附件5：</w:t>
      </w:r>
      <w:r>
        <w:rPr>
          <w:rFonts w:hint="eastAsia"/>
        </w:rPr>
        <w:t>环卫爱心早餐项目调查问卷</w:t>
      </w:r>
      <w:r>
        <w:rPr>
          <w:rFonts w:hint="eastAsia"/>
          <w:lang w:val="en-US" w:eastAsia="zh-CN"/>
        </w:rPr>
        <w:t>数据分析</w:t>
      </w:r>
    </w:p>
    <w:p>
      <w:pPr>
        <w:spacing w:before="156" w:after="156"/>
        <w:ind w:firstLine="0" w:firstLineChars="0"/>
      </w:pPr>
      <w:r>
        <w:rPr>
          <w:rFonts w:hint="eastAsia"/>
        </w:rPr>
        <w:t>附件</w:t>
      </w:r>
      <w:r>
        <w:rPr>
          <w:rFonts w:hint="eastAsia"/>
          <w:lang w:val="en-US" w:eastAsia="zh-CN"/>
        </w:rPr>
        <w:t>6</w:t>
      </w:r>
      <w:r>
        <w:rPr>
          <w:rFonts w:hint="eastAsia"/>
        </w:rPr>
        <w:t>：环卫爱心早餐项目现场核查照片</w:t>
      </w:r>
    </w:p>
    <w:p>
      <w:pPr>
        <w:spacing w:before="156" w:after="156"/>
        <w:ind w:firstLine="0" w:firstLineChars="0"/>
      </w:pPr>
    </w:p>
    <w:p>
      <w:pPr>
        <w:spacing w:before="156" w:after="156"/>
        <w:ind w:firstLine="0" w:firstLineChars="0"/>
      </w:pPr>
    </w:p>
    <w:p>
      <w:pPr>
        <w:spacing w:before="156" w:after="156"/>
        <w:ind w:firstLine="0" w:firstLineChars="0"/>
        <w:jc w:val="right"/>
        <w:rPr>
          <w:rFonts w:hint="eastAsia"/>
        </w:rPr>
      </w:pPr>
    </w:p>
    <w:p>
      <w:pPr>
        <w:spacing w:before="156" w:after="156"/>
        <w:ind w:firstLine="0" w:firstLineChars="0"/>
        <w:jc w:val="right"/>
      </w:pPr>
      <w:r>
        <w:rPr>
          <w:rFonts w:hint="eastAsia"/>
        </w:rPr>
        <w:t>致同会计师事务所（特殊普通合伙）河南分所</w:t>
      </w:r>
    </w:p>
    <w:p>
      <w:pPr>
        <w:spacing w:before="156" w:after="156"/>
        <w:ind w:firstLine="0" w:firstLineChars="0"/>
        <w:jc w:val="right"/>
        <w:rPr>
          <w:rFonts w:hint="default" w:eastAsia="仿宋_GB2312"/>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rPr>
        <w:t>2</w:t>
      </w:r>
      <w:r>
        <w:t>021</w:t>
      </w:r>
      <w:r>
        <w:rPr>
          <w:rFonts w:hint="eastAsia"/>
        </w:rPr>
        <w:t>年1</w:t>
      </w:r>
      <w:r>
        <w:t>2</w:t>
      </w:r>
      <w:r>
        <w:rPr>
          <w:rFonts w:hint="eastAsia"/>
        </w:rPr>
        <w:t>月</w:t>
      </w:r>
      <w:r>
        <w:rPr>
          <w:rFonts w:hint="eastAsia"/>
          <w:lang w:val="en-US" w:eastAsia="zh-CN"/>
        </w:rPr>
        <w:t>28日</w:t>
      </w:r>
    </w:p>
    <w:p>
      <w:pPr>
        <w:bidi w:val="0"/>
        <w:jc w:val="center"/>
        <w:rPr>
          <w:b/>
          <w:bCs/>
        </w:rPr>
      </w:pPr>
      <w:r>
        <w:rPr>
          <w:rFonts w:hint="eastAsia"/>
          <w:b/>
          <w:bCs/>
        </w:rPr>
        <w:t>附件1：项目支出绩效监控情况表</w:t>
      </w:r>
    </w:p>
    <w:p>
      <w:pPr>
        <w:spacing w:before="0" w:beforeLines="0" w:after="0" w:afterLines="0"/>
        <w:ind w:firstLine="480"/>
      </w:pPr>
    </w:p>
    <w:p>
      <w:pPr>
        <w:spacing w:before="163" w:after="163"/>
        <w:ind w:firstLine="0" w:firstLineChars="0"/>
        <w:sectPr>
          <w:headerReference r:id="rId19" w:type="default"/>
          <w:footerReference r:id="rId20" w:type="default"/>
          <w:pgSz w:w="16838" w:h="11906" w:orient="landscape"/>
          <w:pgMar w:top="1800" w:right="1440" w:bottom="1800" w:left="1440" w:header="851" w:footer="992" w:gutter="0"/>
          <w:pgNumType w:fmt="decimal" w:start="1"/>
          <w:cols w:space="425" w:num="1"/>
          <w:docGrid w:type="lines" w:linePitch="326" w:charSpace="0"/>
        </w:sectPr>
      </w:pPr>
    </w:p>
    <w:p>
      <w:pPr>
        <w:spacing w:before="163" w:after="163"/>
        <w:ind w:firstLine="0" w:firstLineChars="0"/>
      </w:pPr>
    </w:p>
    <w:p>
      <w:pPr>
        <w:bidi w:val="0"/>
        <w:jc w:val="center"/>
        <w:rPr>
          <w:rFonts w:hint="eastAsia" w:ascii="仿宋_GB2312" w:hAnsi="仿宋_GB2312" w:eastAsia="仿宋_GB2312" w:cs="仿宋_GB2312"/>
          <w:b/>
          <w:bCs/>
          <w:sz w:val="32"/>
          <w:szCs w:val="32"/>
        </w:rPr>
      </w:pPr>
      <w:bookmarkStart w:id="83" w:name="_Toc90973785"/>
      <w:r>
        <w:rPr>
          <w:rFonts w:hint="eastAsia" w:ascii="仿宋_GB2312" w:hAnsi="仿宋_GB2312" w:eastAsia="仿宋_GB2312" w:cs="仿宋_GB2312"/>
          <w:b/>
          <w:bCs/>
          <w:sz w:val="32"/>
          <w:szCs w:val="32"/>
        </w:rPr>
        <w:t>附件2：</w:t>
      </w:r>
      <w:bookmarkEnd w:id="83"/>
      <w:r>
        <w:rPr>
          <w:rFonts w:hint="eastAsia" w:ascii="仿宋_GB2312" w:hAnsi="仿宋_GB2312" w:eastAsia="仿宋_GB2312" w:cs="仿宋_GB2312"/>
          <w:b/>
          <w:bCs/>
          <w:sz w:val="32"/>
          <w:szCs w:val="32"/>
        </w:rPr>
        <w:t>环卫爱心早餐项目绩效评价工作方案</w:t>
      </w:r>
    </w:p>
    <w:p>
      <w:pPr>
        <w:spacing w:before="163" w:after="163" w:line="600" w:lineRule="exact"/>
        <w:ind w:firstLine="643"/>
        <w:jc w:val="center"/>
        <w:rPr>
          <w:rFonts w:hint="eastAsia" w:eastAsia="仿宋_GB2312" w:cs="Calibri"/>
          <w:b/>
          <w:sz w:val="32"/>
          <w:szCs w:val="32"/>
          <w:lang w:eastAsia="zh-CN"/>
        </w:rPr>
      </w:pPr>
    </w:p>
    <w:p>
      <w:pPr>
        <w:bidi w:val="0"/>
        <w:rPr>
          <w:b/>
          <w:bCs/>
          <w:sz w:val="32"/>
          <w:szCs w:val="32"/>
        </w:rPr>
      </w:pPr>
      <w:bookmarkStart w:id="84" w:name="_Toc90973577"/>
      <w:bookmarkStart w:id="85" w:name="_Toc90973786"/>
      <w:bookmarkStart w:id="86" w:name="_Toc90996298"/>
      <w:r>
        <w:rPr>
          <w:rFonts w:hint="eastAsia"/>
          <w:b/>
          <w:bCs/>
          <w:sz w:val="32"/>
          <w:szCs w:val="32"/>
        </w:rPr>
        <w:t>一、</w:t>
      </w:r>
      <w:r>
        <w:rPr>
          <w:b/>
          <w:bCs/>
          <w:sz w:val="32"/>
          <w:szCs w:val="32"/>
        </w:rPr>
        <w:t>项目背景</w:t>
      </w:r>
      <w:bookmarkEnd w:id="84"/>
      <w:bookmarkEnd w:id="85"/>
      <w:bookmarkEnd w:id="86"/>
    </w:p>
    <w:p>
      <w:pPr>
        <w:spacing w:before="163" w:after="163"/>
        <w:ind w:firstLine="480"/>
      </w:pPr>
      <w:r>
        <w:rPr>
          <w:rFonts w:hint="eastAsia"/>
        </w:rPr>
        <w:t>为进一步增强环卫工人的获得感、幸福感，激励广大环卫工人为加快建设副中心城市、形成新引擎作出新的更大贡献，洛阳市委明确提出要为早班一线环卫工人免费提供爱心早餐。自2019年起，洛阳市总工会联合城管等部门采取试点先行、以点带面的办法，在吉利区开展环卫爱心早餐试点工作。2020年，在以往探索基础上，对环卫工人提供免费早餐被列入全市工会系统重点推动的“二十件实事”之一。2021年，洛阳市把关爱一线环卫工人，为全市早班一线环卫工人免费提供爱心早餐列入全市重点民生实事之一</w:t>
      </w:r>
      <w:r>
        <w:t>。</w:t>
      </w:r>
    </w:p>
    <w:p>
      <w:pPr>
        <w:spacing w:before="163" w:after="163"/>
        <w:ind w:firstLine="480"/>
        <w:rPr>
          <w:rFonts w:cs="Times New Roman"/>
        </w:rPr>
      </w:pPr>
      <w:r>
        <w:rPr>
          <w:rFonts w:hint="eastAsia"/>
        </w:rPr>
        <w:t>根据国务院《关于全面实施预算绩效管理的意见》（中发〔2018〕34号）、财政部《财政支出绩效评价管理暂行办法》（财预〔2011〕285号）、《项目支出绩效评价管理办法》（财预〔2020〕10号）、河南省人民政府《中共河南省委河南省人民政府关于全面实施预算绩效管理的实施意见》（豫发〔2019〕10号）、河南省财政厅《河南省省级预算项目支出绩效评价管理办法》（豫财效〔2020〕10号），洛阳市财政局《洛阳市市级预算绩效监控管理办法》，洛阳市城市管理局、洛阳市总工会《关于进一步加快推进环卫爱心早餐工作的通知》（洛工发〔2020〕52号），为了进一步加强财政支出绩效管理，致同会计师事务所（特殊普通合伙）河南分所接受洛阳市西工区财政局的委托，承担洛阳市西工区城市管理局环卫爱心早餐采购项目（以下简称“环卫爱心早餐项目”）事中绩效评价工作。</w:t>
      </w:r>
    </w:p>
    <w:p>
      <w:pPr>
        <w:spacing w:before="163" w:after="163"/>
        <w:ind w:firstLine="480"/>
      </w:pPr>
      <w:r>
        <w:rPr>
          <w:color w:val="000000"/>
        </w:rPr>
        <w:t>由</w:t>
      </w:r>
      <w:r>
        <w:rPr>
          <w:rFonts w:hint="eastAsia"/>
          <w:color w:val="000000"/>
        </w:rPr>
        <w:t>西工</w:t>
      </w:r>
      <w:r>
        <w:rPr>
          <w:color w:val="000000"/>
        </w:rPr>
        <w:t>区财政局委托，</w:t>
      </w:r>
      <w:r>
        <w:rPr>
          <w:rFonts w:hint="eastAsia"/>
        </w:rPr>
        <w:t>致同会计师事务所（特殊普通合伙）河南分所</w:t>
      </w:r>
      <w:r>
        <w:t>成立绩效评价工作组，工作组成员及分工如下：</w:t>
      </w:r>
    </w:p>
    <w:p>
      <w:pPr>
        <w:spacing w:before="163" w:after="163"/>
        <w:ind w:firstLine="480"/>
      </w:pPr>
      <w:r>
        <w:t>组长：</w:t>
      </w:r>
      <w:r>
        <w:rPr>
          <w:rFonts w:hint="eastAsia"/>
        </w:rPr>
        <w:t>赵海豪（实施方案制定）</w:t>
      </w:r>
    </w:p>
    <w:p>
      <w:pPr>
        <w:spacing w:before="163" w:after="163"/>
        <w:ind w:firstLine="480"/>
      </w:pPr>
      <w:r>
        <w:t>组员：</w:t>
      </w:r>
      <w:r>
        <w:rPr>
          <w:rFonts w:hint="eastAsia"/>
        </w:rPr>
        <w:t>曹布世</w:t>
      </w:r>
      <w:r>
        <w:t>（前期沟通、方案指标设计、报告撰写）</w:t>
      </w:r>
    </w:p>
    <w:p>
      <w:pPr>
        <w:spacing w:before="163" w:after="163"/>
        <w:ind w:firstLine="480"/>
      </w:pPr>
      <w:r>
        <w:t>组员：马静怡（数据核查、文件查阅）</w:t>
      </w:r>
    </w:p>
    <w:p>
      <w:pPr>
        <w:bidi w:val="0"/>
        <w:jc w:val="left"/>
        <w:rPr>
          <w:b/>
          <w:bCs/>
          <w:sz w:val="32"/>
          <w:szCs w:val="32"/>
        </w:rPr>
      </w:pPr>
      <w:bookmarkStart w:id="87" w:name="_Toc90996299"/>
      <w:bookmarkStart w:id="88" w:name="_Toc90973578"/>
      <w:bookmarkStart w:id="89" w:name="_Toc90973787"/>
      <w:r>
        <w:rPr>
          <w:rFonts w:hint="eastAsia"/>
          <w:b/>
          <w:bCs/>
          <w:sz w:val="32"/>
          <w:szCs w:val="32"/>
        </w:rPr>
        <w:t>二、</w:t>
      </w:r>
      <w:r>
        <w:rPr>
          <w:b/>
          <w:bCs/>
          <w:sz w:val="32"/>
          <w:szCs w:val="32"/>
        </w:rPr>
        <w:t>绩效评价原则</w:t>
      </w:r>
      <w:bookmarkEnd w:id="87"/>
      <w:bookmarkEnd w:id="88"/>
      <w:bookmarkEnd w:id="89"/>
    </w:p>
    <w:p>
      <w:pPr>
        <w:bidi w:val="0"/>
        <w:rPr>
          <w:b/>
          <w:bCs/>
        </w:rPr>
      </w:pPr>
      <w:bookmarkStart w:id="90" w:name="_Toc90996300"/>
      <w:bookmarkStart w:id="91" w:name="_Toc90973788"/>
      <w:bookmarkStart w:id="92" w:name="_Toc90973579"/>
      <w:r>
        <w:rPr>
          <w:b/>
          <w:bCs/>
        </w:rPr>
        <w:t>1</w:t>
      </w:r>
      <w:r>
        <w:rPr>
          <w:rFonts w:hint="eastAsia"/>
          <w:b/>
          <w:bCs/>
        </w:rPr>
        <w:t>、</w:t>
      </w:r>
      <w:r>
        <w:rPr>
          <w:b/>
          <w:bCs/>
        </w:rPr>
        <w:t>科学规范原则</w:t>
      </w:r>
      <w:bookmarkEnd w:id="90"/>
      <w:bookmarkEnd w:id="91"/>
      <w:bookmarkEnd w:id="92"/>
    </w:p>
    <w:p>
      <w:pPr>
        <w:spacing w:before="163" w:after="163"/>
        <w:ind w:firstLine="480"/>
      </w:pPr>
      <w:r>
        <w:t>严格执行规定的程序，按照科学规范的原则，采用科学方法对项目进行评价。</w:t>
      </w:r>
    </w:p>
    <w:p>
      <w:pPr>
        <w:bidi w:val="0"/>
        <w:rPr>
          <w:b/>
          <w:bCs/>
        </w:rPr>
      </w:pPr>
      <w:bookmarkStart w:id="93" w:name="_Toc90973580"/>
      <w:bookmarkStart w:id="94" w:name="_Toc90973789"/>
      <w:bookmarkStart w:id="95" w:name="_Toc90996301"/>
      <w:r>
        <w:rPr>
          <w:b/>
          <w:bCs/>
        </w:rPr>
        <w:t>2</w:t>
      </w:r>
      <w:r>
        <w:rPr>
          <w:rFonts w:hint="eastAsia"/>
          <w:b/>
          <w:bCs/>
        </w:rPr>
        <w:t>、</w:t>
      </w:r>
      <w:r>
        <w:rPr>
          <w:b/>
          <w:bCs/>
        </w:rPr>
        <w:t>公正公开原则</w:t>
      </w:r>
      <w:bookmarkEnd w:id="93"/>
      <w:bookmarkEnd w:id="94"/>
      <w:bookmarkEnd w:id="95"/>
    </w:p>
    <w:p>
      <w:pPr>
        <w:spacing w:before="163" w:after="163"/>
        <w:ind w:firstLine="480"/>
      </w:pPr>
      <w:r>
        <w:t>项目评价应循客观、公正、真实的原则。</w:t>
      </w:r>
    </w:p>
    <w:p>
      <w:pPr>
        <w:bidi w:val="0"/>
        <w:rPr>
          <w:b/>
          <w:bCs/>
        </w:rPr>
      </w:pPr>
      <w:bookmarkStart w:id="96" w:name="_Toc90973581"/>
      <w:bookmarkStart w:id="97" w:name="_Toc90973790"/>
      <w:bookmarkStart w:id="98" w:name="_Toc90996302"/>
      <w:r>
        <w:rPr>
          <w:b/>
          <w:bCs/>
        </w:rPr>
        <w:t>3</w:t>
      </w:r>
      <w:r>
        <w:rPr>
          <w:rFonts w:hint="eastAsia"/>
          <w:b/>
          <w:bCs/>
        </w:rPr>
        <w:t>、</w:t>
      </w:r>
      <w:r>
        <w:rPr>
          <w:b/>
          <w:bCs/>
        </w:rPr>
        <w:t>相关原则</w:t>
      </w:r>
      <w:bookmarkEnd w:id="96"/>
      <w:bookmarkEnd w:id="97"/>
      <w:bookmarkEnd w:id="98"/>
    </w:p>
    <w:p>
      <w:pPr>
        <w:spacing w:before="163" w:after="163"/>
        <w:ind w:firstLine="480"/>
      </w:pPr>
      <w:r>
        <w:t>绩效评价应清晰反映财政支出和项目绩效之间的紧密对应关系。</w:t>
      </w:r>
    </w:p>
    <w:p>
      <w:pPr>
        <w:bidi w:val="0"/>
        <w:rPr>
          <w:b/>
          <w:bCs/>
          <w:sz w:val="32"/>
          <w:szCs w:val="32"/>
        </w:rPr>
      </w:pPr>
      <w:bookmarkStart w:id="99" w:name="_Toc90973582"/>
      <w:bookmarkStart w:id="100" w:name="_Toc90996303"/>
      <w:bookmarkStart w:id="101" w:name="_Toc90973791"/>
      <w:r>
        <w:rPr>
          <w:rFonts w:hint="eastAsia"/>
          <w:b/>
          <w:bCs/>
          <w:sz w:val="32"/>
          <w:szCs w:val="32"/>
        </w:rPr>
        <w:t>三、</w:t>
      </w:r>
      <w:r>
        <w:rPr>
          <w:b/>
          <w:bCs/>
          <w:sz w:val="32"/>
          <w:szCs w:val="32"/>
        </w:rPr>
        <w:t>绩效评价依据</w:t>
      </w:r>
      <w:bookmarkEnd w:id="99"/>
      <w:bookmarkEnd w:id="100"/>
      <w:bookmarkEnd w:id="101"/>
    </w:p>
    <w:p>
      <w:pPr>
        <w:spacing w:before="163" w:after="163"/>
        <w:ind w:firstLine="480"/>
      </w:pPr>
      <w:r>
        <w:t>1</w:t>
      </w:r>
      <w:r>
        <w:rPr>
          <w:rFonts w:hint="eastAsia"/>
        </w:rPr>
        <w:t>、</w:t>
      </w:r>
      <w:r>
        <w:t>洛阳市委、洛阳市人民政府《关于全面实施预算绩效管理的实施意见》（洛发[2021]3号）；</w:t>
      </w:r>
    </w:p>
    <w:p>
      <w:pPr>
        <w:spacing w:before="163" w:after="163"/>
        <w:ind w:firstLine="480"/>
      </w:pPr>
      <w:r>
        <w:t>2</w:t>
      </w:r>
      <w:r>
        <w:rPr>
          <w:rFonts w:hint="eastAsia"/>
        </w:rPr>
        <w:t>、洛阳市</w:t>
      </w:r>
      <w:r>
        <w:t>财政局关于印发《</w:t>
      </w:r>
      <w:r>
        <w:rPr>
          <w:rFonts w:hint="eastAsia"/>
        </w:rPr>
        <w:t>洛阳市市级部门预算绩效目标管理办法</w:t>
      </w:r>
      <w:r>
        <w:t>》等5个办法的通知(洛财效[2020]3号)；</w:t>
      </w:r>
    </w:p>
    <w:p>
      <w:pPr>
        <w:spacing w:before="163" w:after="163"/>
        <w:ind w:firstLine="480"/>
      </w:pPr>
      <w:r>
        <w:t>3</w:t>
      </w:r>
      <w:r>
        <w:rPr>
          <w:rFonts w:hint="eastAsia"/>
        </w:rPr>
        <w:t>、洛阳市城市管理局、洛阳市总工会《关于进一步加快推进环卫爱心早餐工作的通知》（洛工发〔2020〕52号）</w:t>
      </w:r>
    </w:p>
    <w:p>
      <w:pPr>
        <w:bidi w:val="0"/>
        <w:rPr>
          <w:b/>
          <w:bCs/>
          <w:sz w:val="32"/>
          <w:szCs w:val="32"/>
        </w:rPr>
      </w:pPr>
      <w:bookmarkStart w:id="102" w:name="_Toc90973792"/>
      <w:bookmarkStart w:id="103" w:name="_Toc90973583"/>
      <w:bookmarkStart w:id="104" w:name="_Toc90996304"/>
      <w:r>
        <w:rPr>
          <w:rFonts w:hint="eastAsia"/>
          <w:b/>
          <w:bCs/>
          <w:sz w:val="32"/>
          <w:szCs w:val="32"/>
        </w:rPr>
        <w:t>四、</w:t>
      </w:r>
      <w:r>
        <w:rPr>
          <w:b/>
          <w:bCs/>
          <w:sz w:val="32"/>
          <w:szCs w:val="32"/>
        </w:rPr>
        <w:t>绩效评价的对象和内容</w:t>
      </w:r>
      <w:bookmarkEnd w:id="102"/>
      <w:bookmarkEnd w:id="103"/>
      <w:bookmarkEnd w:id="104"/>
    </w:p>
    <w:p>
      <w:pPr>
        <w:bidi w:val="0"/>
        <w:rPr>
          <w:b/>
          <w:bCs/>
          <w:sz w:val="28"/>
          <w:szCs w:val="28"/>
        </w:rPr>
      </w:pPr>
      <w:bookmarkStart w:id="105" w:name="_Toc90973793"/>
      <w:bookmarkStart w:id="106" w:name="_Toc90996305"/>
      <w:bookmarkStart w:id="107" w:name="_Toc90973584"/>
      <w:r>
        <w:rPr>
          <w:b/>
          <w:bCs/>
          <w:sz w:val="28"/>
          <w:szCs w:val="28"/>
        </w:rPr>
        <w:t>（一）绩效评价的对象</w:t>
      </w:r>
      <w:bookmarkEnd w:id="105"/>
      <w:bookmarkEnd w:id="106"/>
      <w:bookmarkEnd w:id="107"/>
    </w:p>
    <w:p>
      <w:pPr>
        <w:spacing w:before="163" w:after="163"/>
        <w:ind w:firstLine="480"/>
      </w:pPr>
      <w:r>
        <w:t>绩效评价对象为</w:t>
      </w:r>
      <w:r>
        <w:rPr>
          <w:rFonts w:hint="eastAsia"/>
        </w:rPr>
        <w:t>2021年西工区环卫爱心早餐项目</w:t>
      </w:r>
      <w:r>
        <w:t>，</w:t>
      </w:r>
      <w:r>
        <w:rPr>
          <w:rFonts w:hint="eastAsia"/>
        </w:rPr>
        <w:t>项目预算</w:t>
      </w:r>
      <w:r>
        <w:t>金额为</w:t>
      </w:r>
      <w:r>
        <w:rPr>
          <w:rFonts w:hint="eastAsia"/>
        </w:rPr>
        <w:t>2,722,900.00</w:t>
      </w:r>
      <w:r>
        <w:t>元。</w:t>
      </w:r>
    </w:p>
    <w:p>
      <w:pPr>
        <w:bidi w:val="0"/>
        <w:rPr>
          <w:b/>
          <w:bCs/>
          <w:sz w:val="28"/>
          <w:szCs w:val="28"/>
        </w:rPr>
      </w:pPr>
      <w:bookmarkStart w:id="108" w:name="_Toc90996306"/>
      <w:bookmarkStart w:id="109" w:name="_Toc90973585"/>
      <w:bookmarkStart w:id="110" w:name="_Toc90973794"/>
      <w:r>
        <w:rPr>
          <w:b/>
          <w:bCs/>
          <w:sz w:val="28"/>
          <w:szCs w:val="28"/>
        </w:rPr>
        <w:t>（二）绩效评价的</w:t>
      </w:r>
      <w:r>
        <w:rPr>
          <w:rFonts w:hint="eastAsia"/>
          <w:b/>
          <w:bCs/>
          <w:sz w:val="28"/>
          <w:szCs w:val="28"/>
        </w:rPr>
        <w:t>主要</w:t>
      </w:r>
      <w:r>
        <w:rPr>
          <w:b/>
          <w:bCs/>
          <w:sz w:val="28"/>
          <w:szCs w:val="28"/>
        </w:rPr>
        <w:t>内容</w:t>
      </w:r>
      <w:bookmarkEnd w:id="108"/>
      <w:bookmarkEnd w:id="109"/>
      <w:bookmarkEnd w:id="110"/>
    </w:p>
    <w:p>
      <w:pPr>
        <w:spacing w:before="163" w:after="163"/>
        <w:ind w:firstLine="480"/>
        <w:rPr>
          <w:rFonts w:cs="Times New Roman"/>
        </w:rPr>
      </w:pPr>
      <w:r>
        <w:t>1</w:t>
      </w:r>
      <w:r>
        <w:rPr>
          <w:rFonts w:hint="eastAsia"/>
        </w:rPr>
        <w:t>、绩效评价工作情况；</w:t>
      </w:r>
    </w:p>
    <w:p>
      <w:pPr>
        <w:spacing w:before="163" w:after="163"/>
        <w:ind w:firstLine="480"/>
      </w:pPr>
      <w:r>
        <w:t>2</w:t>
      </w:r>
      <w:r>
        <w:rPr>
          <w:rFonts w:hint="eastAsia"/>
        </w:rPr>
        <w:t>、评价结论及绩效分析</w:t>
      </w:r>
      <w:r>
        <w:t>；</w:t>
      </w:r>
    </w:p>
    <w:p>
      <w:pPr>
        <w:spacing w:before="163" w:after="163"/>
        <w:ind w:firstLine="480"/>
      </w:pPr>
      <w:r>
        <w:t>3</w:t>
      </w:r>
      <w:r>
        <w:rPr>
          <w:rFonts w:hint="eastAsia"/>
        </w:rPr>
        <w:t>、存在的问题</w:t>
      </w:r>
      <w:r>
        <w:t>；</w:t>
      </w:r>
    </w:p>
    <w:p>
      <w:pPr>
        <w:spacing w:before="163" w:after="163"/>
        <w:ind w:firstLine="480"/>
        <w:rPr>
          <w:rFonts w:cs="Calibri"/>
        </w:rPr>
      </w:pPr>
      <w:r>
        <w:t>4</w:t>
      </w:r>
      <w:r>
        <w:rPr>
          <w:rFonts w:hint="eastAsia"/>
        </w:rPr>
        <w:t>、</w:t>
      </w:r>
      <w:r>
        <w:t>下一步改进工作的建议。</w:t>
      </w:r>
    </w:p>
    <w:p>
      <w:pPr>
        <w:bidi w:val="0"/>
        <w:rPr>
          <w:b/>
          <w:bCs/>
          <w:sz w:val="28"/>
          <w:szCs w:val="28"/>
        </w:rPr>
      </w:pPr>
      <w:bookmarkStart w:id="111" w:name="_Toc90973795"/>
      <w:bookmarkStart w:id="112" w:name="_Toc90996307"/>
      <w:bookmarkStart w:id="113" w:name="_Toc90973586"/>
      <w:r>
        <w:rPr>
          <w:rFonts w:hint="eastAsia"/>
          <w:b/>
          <w:bCs/>
          <w:sz w:val="28"/>
          <w:szCs w:val="28"/>
        </w:rPr>
        <w:t>五、</w:t>
      </w:r>
      <w:r>
        <w:rPr>
          <w:b/>
          <w:bCs/>
          <w:sz w:val="28"/>
          <w:szCs w:val="28"/>
        </w:rPr>
        <w:t>绩效评价指标体系、评价标准和评价实施方法</w:t>
      </w:r>
      <w:bookmarkEnd w:id="111"/>
      <w:bookmarkEnd w:id="112"/>
      <w:bookmarkEnd w:id="113"/>
    </w:p>
    <w:p>
      <w:pPr>
        <w:bidi w:val="0"/>
        <w:rPr>
          <w:b/>
          <w:bCs/>
          <w:sz w:val="28"/>
          <w:szCs w:val="28"/>
        </w:rPr>
      </w:pPr>
      <w:bookmarkStart w:id="114" w:name="_Toc90973587"/>
      <w:bookmarkStart w:id="115" w:name="_Toc90973796"/>
      <w:bookmarkStart w:id="116" w:name="_Toc90996308"/>
      <w:r>
        <w:rPr>
          <w:b/>
          <w:bCs/>
          <w:sz w:val="28"/>
          <w:szCs w:val="28"/>
        </w:rPr>
        <w:t>（一）绩效评价指标体系</w:t>
      </w:r>
      <w:bookmarkEnd w:id="114"/>
      <w:bookmarkEnd w:id="115"/>
      <w:bookmarkEnd w:id="116"/>
    </w:p>
    <w:p>
      <w:pPr>
        <w:spacing w:before="163" w:after="163"/>
        <w:ind w:firstLine="480"/>
        <w:rPr>
          <w:rFonts w:cs="Times New Roman"/>
        </w:rPr>
      </w:pPr>
      <w:r>
        <w:t>项目以财政部《财政支出绩效评价管理办法》</w:t>
      </w:r>
      <w:r>
        <w:rPr>
          <w:rFonts w:hint="eastAsia"/>
        </w:rPr>
        <w:t>财预[2020]1</w:t>
      </w:r>
      <w:r>
        <w:t>0</w:t>
      </w:r>
      <w:r>
        <w:rPr>
          <w:rFonts w:hint="eastAsia"/>
        </w:rPr>
        <w:t>号</w:t>
      </w:r>
      <w:r>
        <w:t>推荐的绩效评价指标体系、标准、方法为基础，结合</w:t>
      </w:r>
      <w:r>
        <w:rPr>
          <w:rFonts w:hint="eastAsia" w:cs="宋体"/>
          <w:bCs/>
          <w:kern w:val="0"/>
        </w:rPr>
        <w:t>洛阳市</w:t>
      </w:r>
      <w:r>
        <w:rPr>
          <w:rFonts w:cs="宋体"/>
          <w:bCs/>
          <w:kern w:val="0"/>
        </w:rPr>
        <w:t>财政局关于印发</w:t>
      </w:r>
      <w:r>
        <w:rPr>
          <w:rFonts w:hint="eastAsia" w:cs="Calibri"/>
        </w:rPr>
        <w:t>《洛阳市市级预算绩效监控管理办法》</w:t>
      </w:r>
      <w:r>
        <w:rPr>
          <w:rFonts w:cs="宋体"/>
          <w:bCs/>
          <w:kern w:val="0"/>
        </w:rPr>
        <w:t>等4个办法的通知</w:t>
      </w:r>
      <w:r>
        <w:t>和本项目的实际情况，对该项目的绩效评价指标体系进行设计</w:t>
      </w:r>
      <w:r>
        <w:rPr>
          <w:rFonts w:hint="eastAsia"/>
        </w:rPr>
        <w:t>，详见附件3。</w:t>
      </w:r>
    </w:p>
    <w:p>
      <w:pPr>
        <w:bidi w:val="0"/>
        <w:rPr>
          <w:b/>
          <w:bCs/>
          <w:sz w:val="28"/>
          <w:szCs w:val="28"/>
        </w:rPr>
      </w:pPr>
      <w:bookmarkStart w:id="117" w:name="_Toc90973797"/>
      <w:bookmarkStart w:id="118" w:name="_Toc90996309"/>
      <w:bookmarkStart w:id="119" w:name="_Toc90973588"/>
      <w:r>
        <w:rPr>
          <w:b/>
          <w:bCs/>
          <w:sz w:val="28"/>
          <w:szCs w:val="28"/>
        </w:rPr>
        <w:t>（二）绩效评价标准</w:t>
      </w:r>
      <w:bookmarkEnd w:id="117"/>
      <w:bookmarkEnd w:id="118"/>
      <w:bookmarkEnd w:id="119"/>
    </w:p>
    <w:p>
      <w:pPr>
        <w:spacing w:before="163" w:after="163"/>
        <w:ind w:firstLine="480"/>
      </w:pPr>
      <w:r>
        <w:t>绩效评价标准是衡量财政支出绩效目标完成程度的尺度。主要包括以下方面：</w:t>
      </w:r>
    </w:p>
    <w:p>
      <w:pPr>
        <w:spacing w:before="163" w:after="163"/>
        <w:ind w:firstLine="480"/>
        <w:rPr>
          <w:rFonts w:cs="Times New Roman"/>
        </w:rPr>
      </w:pPr>
      <w:r>
        <w:t>1</w:t>
      </w:r>
      <w:r>
        <w:rPr>
          <w:rFonts w:hint="eastAsia"/>
        </w:rPr>
        <w:t>、</w:t>
      </w:r>
      <w:r>
        <w:t>计划标准</w:t>
      </w:r>
    </w:p>
    <w:p>
      <w:pPr>
        <w:spacing w:before="163" w:after="163"/>
        <w:ind w:firstLine="480"/>
      </w:pPr>
      <w:r>
        <w:t>以项目预先制定的目标、计划、预算、效果等数据作为该项目绩效评价的标准。</w:t>
      </w:r>
    </w:p>
    <w:p>
      <w:pPr>
        <w:numPr>
          <w:ilvl w:val="0"/>
          <w:numId w:val="3"/>
        </w:numPr>
        <w:spacing w:before="163" w:after="163"/>
        <w:ind w:firstLine="480"/>
      </w:pPr>
      <w:r>
        <w:t>其他标准</w:t>
      </w:r>
    </w:p>
    <w:p>
      <w:pPr>
        <w:numPr>
          <w:ilvl w:val="0"/>
          <w:numId w:val="0"/>
        </w:numPr>
        <w:spacing w:before="163" w:after="163"/>
      </w:pPr>
      <w:r>
        <w:t>根据评价打分分值，确定相应的评价等次。评价等次分为优（分值≥90）、良（90＞分值≥80）、中（80＞分值≥60）、差（分值＜60）四个评价等次。</w:t>
      </w:r>
    </w:p>
    <w:p>
      <w:pPr>
        <w:bidi w:val="0"/>
        <w:rPr>
          <w:b/>
          <w:bCs/>
          <w:sz w:val="28"/>
          <w:szCs w:val="28"/>
        </w:rPr>
      </w:pPr>
      <w:bookmarkStart w:id="120" w:name="_Toc90973798"/>
      <w:bookmarkStart w:id="121" w:name="_Toc90996310"/>
      <w:bookmarkStart w:id="122" w:name="_Toc90973589"/>
      <w:r>
        <w:rPr>
          <w:b/>
          <w:bCs/>
          <w:sz w:val="28"/>
          <w:szCs w:val="28"/>
        </w:rPr>
        <w:t>（三）绩效评价实施方法</w:t>
      </w:r>
      <w:bookmarkEnd w:id="120"/>
      <w:bookmarkEnd w:id="121"/>
      <w:bookmarkEnd w:id="122"/>
    </w:p>
    <w:p>
      <w:pPr>
        <w:spacing w:before="163" w:after="163"/>
        <w:ind w:firstLine="480"/>
        <w:rPr>
          <w:rFonts w:cs="Times New Roman"/>
        </w:rPr>
      </w:pPr>
      <w:r>
        <w:t>根据评价对象的不同，可采取不同的评价实施方法。</w:t>
      </w:r>
    </w:p>
    <w:p>
      <w:pPr>
        <w:spacing w:before="163" w:after="163"/>
        <w:ind w:firstLine="480"/>
        <w:rPr>
          <w:rFonts w:cs="Calibri"/>
        </w:rPr>
      </w:pPr>
      <w:r>
        <w:rPr>
          <w:rFonts w:cs="Calibri"/>
        </w:rPr>
        <w:t>1</w:t>
      </w:r>
      <w:r>
        <w:rPr>
          <w:rFonts w:hint="eastAsia" w:cs="Calibri"/>
        </w:rPr>
        <w:t>、</w:t>
      </w:r>
      <w:r>
        <w:rPr>
          <w:rFonts w:cs="Calibri"/>
        </w:rPr>
        <w:t>针对项目主管单位（</w:t>
      </w:r>
      <w:r>
        <w:rPr>
          <w:rFonts w:hint="eastAsia" w:cs="Calibri"/>
        </w:rPr>
        <w:t>西工区城管局</w:t>
      </w:r>
      <w:r>
        <w:rPr>
          <w:rFonts w:cs="Calibri"/>
        </w:rPr>
        <w:t>），可采取的评价实施方法主要有：</w:t>
      </w:r>
    </w:p>
    <w:p>
      <w:pPr>
        <w:spacing w:before="163" w:after="163"/>
        <w:ind w:firstLine="480"/>
        <w:rPr>
          <w:rFonts w:cs="Calibri"/>
        </w:rPr>
      </w:pPr>
      <w:r>
        <w:rPr>
          <w:rFonts w:cs="Calibri"/>
        </w:rPr>
        <w:t>（1）查阅相关资料。通过对</w:t>
      </w:r>
      <w:r>
        <w:rPr>
          <w:rFonts w:hint="eastAsia" w:cs="Calibri"/>
        </w:rPr>
        <w:t>西工区城管局</w:t>
      </w:r>
      <w:r>
        <w:rPr>
          <w:rFonts w:cs="Calibri"/>
        </w:rPr>
        <w:t>所提交材料的审阅，</w:t>
      </w:r>
      <w:r>
        <w:t>尤其是对项目实施过程中对项目管理相关</w:t>
      </w:r>
      <w:r>
        <w:rPr>
          <w:rFonts w:hint="eastAsia"/>
        </w:rPr>
        <w:t>资料</w:t>
      </w:r>
      <w:r>
        <w:t>的查阅、项目支出明细的核对，对项目开展和管理情况进行评价。</w:t>
      </w:r>
    </w:p>
    <w:p>
      <w:pPr>
        <w:spacing w:before="163" w:after="163"/>
        <w:ind w:firstLine="480"/>
        <w:rPr>
          <w:rFonts w:cs="Calibri"/>
        </w:rPr>
      </w:pPr>
      <w:r>
        <w:rPr>
          <w:rFonts w:cs="Calibri"/>
        </w:rPr>
        <w:t>（2）召开座谈会。召集</w:t>
      </w:r>
      <w:r>
        <w:rPr>
          <w:rFonts w:hint="eastAsia" w:cs="Calibri"/>
        </w:rPr>
        <w:t>西工区城管局</w:t>
      </w:r>
      <w:r>
        <w:rPr>
          <w:rFonts w:cs="Calibri"/>
        </w:rPr>
        <w:t>负责此项工作的相关人员，召开座谈会，通过项目评价小组的现场座谈，更深层面地了解项目开展与管理情况。</w:t>
      </w:r>
    </w:p>
    <w:p>
      <w:pPr>
        <w:spacing w:before="163" w:after="163"/>
        <w:ind w:firstLine="480"/>
        <w:rPr>
          <w:rFonts w:cs="Times New Roman"/>
        </w:rPr>
      </w:pPr>
      <w:r>
        <w:t>2</w:t>
      </w:r>
      <w:r>
        <w:rPr>
          <w:rFonts w:hint="eastAsia"/>
        </w:rPr>
        <w:t>、</w:t>
      </w:r>
      <w:r>
        <w:t>针对</w:t>
      </w:r>
      <w:r>
        <w:rPr>
          <w:rFonts w:hint="eastAsia"/>
        </w:rPr>
        <w:t>环卫爱心早餐</w:t>
      </w:r>
      <w:r>
        <w:t>项目建设情况，可采取的评价实施方法主要有：</w:t>
      </w:r>
    </w:p>
    <w:p>
      <w:pPr>
        <w:spacing w:before="163" w:after="163"/>
        <w:ind w:firstLine="480"/>
      </w:pPr>
      <w:r>
        <w:rPr>
          <w:rFonts w:cs="Calibri"/>
        </w:rPr>
        <w:t>（1）查看相关资料。查看</w:t>
      </w:r>
      <w:r>
        <w:t>资金拨付、资金支出相关单据等。查看</w:t>
      </w:r>
      <w:r>
        <w:rPr>
          <w:rFonts w:hint="eastAsia"/>
        </w:rPr>
        <w:t>日常运行的资料</w:t>
      </w:r>
      <w:r>
        <w:t>，确定</w:t>
      </w:r>
      <w:r>
        <w:rPr>
          <w:rFonts w:hint="eastAsia"/>
        </w:rPr>
        <w:t>项目的运行和管理情况</w:t>
      </w:r>
      <w:r>
        <w:t>。</w:t>
      </w:r>
    </w:p>
    <w:p>
      <w:pPr>
        <w:spacing w:before="163" w:after="163"/>
        <w:ind w:firstLine="480"/>
        <w:rPr>
          <w:rFonts w:cs="Calibri"/>
        </w:rPr>
      </w:pPr>
      <w:r>
        <w:rPr>
          <w:rFonts w:cs="Calibri"/>
        </w:rPr>
        <w:t>（2）现场走访。走访查看各个</w:t>
      </w:r>
      <w:r>
        <w:rPr>
          <w:rFonts w:hint="eastAsia" w:cs="Calibri"/>
        </w:rPr>
        <w:t>早餐供应点的实际运行情况</w:t>
      </w:r>
      <w:r>
        <w:rPr>
          <w:rFonts w:cs="Calibri"/>
        </w:rPr>
        <w:t>，查看</w:t>
      </w:r>
      <w:r>
        <w:rPr>
          <w:rFonts w:hint="eastAsia" w:cs="Calibri"/>
        </w:rPr>
        <w:t>早餐供应点是否投入使用</w:t>
      </w:r>
      <w:r>
        <w:rPr>
          <w:rFonts w:cs="Calibri"/>
        </w:rPr>
        <w:t>，已</w:t>
      </w:r>
      <w:r>
        <w:rPr>
          <w:rFonts w:hint="eastAsia" w:cs="Calibri"/>
        </w:rPr>
        <w:t>投入使用</w:t>
      </w:r>
      <w:r>
        <w:rPr>
          <w:rFonts w:cs="Calibri"/>
        </w:rPr>
        <w:t>的</w:t>
      </w:r>
      <w:r>
        <w:rPr>
          <w:rFonts w:hint="eastAsia" w:cs="Calibri"/>
        </w:rPr>
        <w:t>早餐供应点</w:t>
      </w:r>
      <w:r>
        <w:rPr>
          <w:rFonts w:cs="Calibri"/>
        </w:rPr>
        <w:t>是否正常</w:t>
      </w:r>
      <w:r>
        <w:rPr>
          <w:rFonts w:hint="eastAsia" w:cs="Calibri"/>
        </w:rPr>
        <w:t>运行</w:t>
      </w:r>
      <w:r>
        <w:rPr>
          <w:rFonts w:cs="Calibri"/>
        </w:rPr>
        <w:t>。</w:t>
      </w:r>
    </w:p>
    <w:p>
      <w:pPr>
        <w:bidi w:val="0"/>
        <w:rPr>
          <w:b/>
          <w:bCs/>
        </w:rPr>
      </w:pPr>
      <w:bookmarkStart w:id="123" w:name="_Toc90996311"/>
      <w:bookmarkStart w:id="124" w:name="_Toc90973590"/>
      <w:r>
        <w:rPr>
          <w:rFonts w:hint="eastAsia"/>
          <w:b/>
          <w:bCs/>
        </w:rPr>
        <w:t>六、</w:t>
      </w:r>
      <w:r>
        <w:rPr>
          <w:b/>
          <w:bCs/>
        </w:rPr>
        <w:t>撰写绩效评价报告</w:t>
      </w:r>
      <w:bookmarkEnd w:id="123"/>
      <w:bookmarkEnd w:id="124"/>
    </w:p>
    <w:p>
      <w:pPr>
        <w:spacing w:before="163" w:after="163"/>
        <w:ind w:firstLine="480"/>
        <w:rPr>
          <w:rFonts w:cs="Times New Roman"/>
        </w:rPr>
      </w:pPr>
      <w:r>
        <w:rPr>
          <w:rFonts w:cs="Calibri"/>
        </w:rPr>
        <w:t>评价报告是对评价工作的全面总结，主要包括以下几部分：项目基本情况、</w:t>
      </w:r>
      <w:r>
        <w:t>项目绩效目标和指标</w:t>
      </w:r>
      <w:r>
        <w:rPr>
          <w:rFonts w:cs="Calibri"/>
        </w:rPr>
        <w:t>、</w:t>
      </w:r>
      <w:r>
        <w:t>项目管理及预算执行情况、项目阶段性绩效实现情况分析、存在的主要问题和建议，项目运行总体结论。重点是项目管理及预算执行情况和改进建议。</w:t>
      </w:r>
    </w:p>
    <w:p>
      <w:pPr>
        <w:spacing w:before="163" w:after="163"/>
        <w:ind w:firstLine="480"/>
        <w:rPr>
          <w:rFonts w:cs="Calibri"/>
        </w:rPr>
      </w:pPr>
      <w:r>
        <w:rPr>
          <w:rFonts w:cs="Calibri"/>
        </w:rPr>
        <w:t>1</w:t>
      </w:r>
      <w:r>
        <w:rPr>
          <w:rFonts w:hint="eastAsia" w:cs="Calibri"/>
        </w:rPr>
        <w:t>、</w:t>
      </w:r>
      <w:r>
        <w:rPr>
          <w:rFonts w:cs="Calibri"/>
        </w:rPr>
        <w:t>撰写绩效评价报告初稿</w:t>
      </w:r>
    </w:p>
    <w:p>
      <w:pPr>
        <w:spacing w:before="163" w:after="163"/>
        <w:ind w:firstLine="480"/>
        <w:rPr>
          <w:rFonts w:cs="Calibri"/>
        </w:rPr>
      </w:pPr>
      <w:r>
        <w:rPr>
          <w:rFonts w:cs="Calibri"/>
        </w:rPr>
        <w:t>按照规定的格式编写绩效评价报告。对项目主管单位提交的项目实施过程中</w:t>
      </w:r>
      <w:r>
        <w:rPr>
          <w:rFonts w:hint="eastAsia" w:cs="Calibri"/>
        </w:rPr>
        <w:t>的资料进行查阅</w:t>
      </w:r>
      <w:r>
        <w:rPr>
          <w:rFonts w:cs="Calibri"/>
        </w:rPr>
        <w:t>，根据评价小组实地调研和座谈会获取的信息，进行公平客观的评价；根据项目开展的实际情况，对项目效果进行分析；根据评价标准对项目进行客观公正的打分和评定等级；对项目开展中存在的主要问题和改进建议进行归纳。</w:t>
      </w:r>
    </w:p>
    <w:p>
      <w:pPr>
        <w:spacing w:before="163" w:after="163"/>
        <w:ind w:firstLine="480"/>
        <w:rPr>
          <w:rFonts w:cs="Calibri"/>
        </w:rPr>
      </w:pPr>
      <w:r>
        <w:rPr>
          <w:rFonts w:cs="Calibri"/>
        </w:rPr>
        <w:t>2</w:t>
      </w:r>
      <w:r>
        <w:rPr>
          <w:rFonts w:hint="eastAsia" w:cs="Calibri"/>
        </w:rPr>
        <w:t>、</w:t>
      </w:r>
      <w:r>
        <w:rPr>
          <w:rFonts w:cs="Calibri"/>
        </w:rPr>
        <w:t>与</w:t>
      </w:r>
      <w:r>
        <w:rPr>
          <w:rFonts w:hint="eastAsia" w:cs="Calibri"/>
        </w:rPr>
        <w:t>西工区城管局</w:t>
      </w:r>
      <w:r>
        <w:rPr>
          <w:rFonts w:cs="Calibri"/>
        </w:rPr>
        <w:t>进一步沟通</w:t>
      </w:r>
    </w:p>
    <w:p>
      <w:pPr>
        <w:spacing w:before="163" w:after="163"/>
        <w:ind w:firstLine="480"/>
        <w:rPr>
          <w:rFonts w:cs="Calibri"/>
        </w:rPr>
      </w:pPr>
      <w:r>
        <w:rPr>
          <w:rFonts w:cs="Calibri"/>
        </w:rPr>
        <w:t>绩效评价报告初稿形成后，与</w:t>
      </w:r>
      <w:r>
        <w:rPr>
          <w:rFonts w:hint="eastAsia" w:cs="Calibri"/>
        </w:rPr>
        <w:t>西工区城管局</w:t>
      </w:r>
      <w:r>
        <w:rPr>
          <w:rFonts w:cs="Calibri"/>
        </w:rPr>
        <w:t>进行沟通，听取</w:t>
      </w:r>
      <w:r>
        <w:rPr>
          <w:rFonts w:hint="eastAsia" w:cs="Calibri"/>
        </w:rPr>
        <w:t>西工区城管局</w:t>
      </w:r>
      <w:r>
        <w:rPr>
          <w:rFonts w:cs="Calibri"/>
        </w:rPr>
        <w:t>对绩效评价的意见和建议</w:t>
      </w:r>
      <w:r>
        <w:rPr>
          <w:rFonts w:hint="eastAsia" w:cs="Calibri"/>
        </w:rPr>
        <w:t>，</w:t>
      </w:r>
      <w:r>
        <w:rPr>
          <w:rFonts w:cs="Calibri"/>
        </w:rPr>
        <w:t>以避免评价小组发生重大遗漏，影响绩效评价效果的公正客观。</w:t>
      </w:r>
    </w:p>
    <w:p>
      <w:pPr>
        <w:spacing w:before="163" w:after="163"/>
        <w:ind w:firstLine="480"/>
        <w:rPr>
          <w:rFonts w:cs="Calibri"/>
        </w:rPr>
      </w:pPr>
      <w:r>
        <w:rPr>
          <w:rFonts w:cs="Calibri"/>
        </w:rPr>
        <w:t>3</w:t>
      </w:r>
      <w:r>
        <w:rPr>
          <w:rFonts w:hint="eastAsia" w:cs="Calibri"/>
        </w:rPr>
        <w:t>、</w:t>
      </w:r>
      <w:r>
        <w:rPr>
          <w:rFonts w:cs="Calibri"/>
        </w:rPr>
        <w:t>形成报告终稿</w:t>
      </w:r>
    </w:p>
    <w:p>
      <w:pPr>
        <w:spacing w:before="163" w:after="163"/>
        <w:ind w:firstLine="480"/>
        <w:rPr>
          <w:rFonts w:cs="Calibri"/>
        </w:rPr>
      </w:pPr>
      <w:r>
        <w:rPr>
          <w:rFonts w:cs="Calibri"/>
        </w:rPr>
        <w:t>在吸取</w:t>
      </w:r>
      <w:r>
        <w:rPr>
          <w:rFonts w:hint="eastAsia" w:cs="Calibri"/>
        </w:rPr>
        <w:t>各方</w:t>
      </w:r>
      <w:r>
        <w:rPr>
          <w:rFonts w:cs="Calibri"/>
        </w:rPr>
        <w:t>意见和建议的基础上，修改并完善评价报告。</w:t>
      </w:r>
    </w:p>
    <w:p>
      <w:pPr>
        <w:spacing w:before="163" w:after="163" w:line="600" w:lineRule="exact"/>
        <w:ind w:firstLine="560"/>
        <w:rPr>
          <w:rFonts w:hint="eastAsia" w:eastAsia="仿宋_GB2312" w:cs="Calibri"/>
          <w:sz w:val="28"/>
          <w:szCs w:val="28"/>
          <w:lang w:eastAsia="zh-CN"/>
        </w:rPr>
      </w:pPr>
    </w:p>
    <w:p>
      <w:pPr>
        <w:spacing w:before="163" w:after="163" w:line="600" w:lineRule="exact"/>
        <w:ind w:firstLine="560"/>
        <w:rPr>
          <w:rFonts w:hint="eastAsia" w:eastAsia="仿宋_GB2312" w:cs="Calibri"/>
          <w:sz w:val="28"/>
          <w:szCs w:val="28"/>
          <w:lang w:eastAsia="zh-CN"/>
        </w:rPr>
      </w:pPr>
    </w:p>
    <w:p>
      <w:pPr>
        <w:spacing w:before="163" w:after="163"/>
        <w:ind w:firstLine="480"/>
        <w:jc w:val="right"/>
      </w:pPr>
      <w:r>
        <w:t>项目</w:t>
      </w:r>
      <w:r>
        <w:rPr>
          <w:rFonts w:hint="eastAsia"/>
        </w:rPr>
        <w:t>事中</w:t>
      </w:r>
      <w:r>
        <w:t>绩效评价小组</w:t>
      </w:r>
    </w:p>
    <w:p>
      <w:pPr>
        <w:spacing w:before="163" w:after="163"/>
        <w:ind w:firstLine="480"/>
        <w:jc w:val="right"/>
        <w:rPr>
          <w:rFonts w:hint="default" w:eastAsia="仿宋_GB2312"/>
          <w:lang w:val="en-US" w:eastAsia="zh-CN"/>
        </w:rPr>
      </w:pPr>
      <w:r>
        <w:t>2021年</w:t>
      </w:r>
      <w:r>
        <w:rPr>
          <w:rFonts w:hint="eastAsia"/>
        </w:rPr>
        <w:t>12</w:t>
      </w:r>
      <w:r>
        <w:t>月</w:t>
      </w:r>
      <w:r>
        <w:rPr>
          <w:rFonts w:hint="eastAsia"/>
          <w:lang w:val="en-US" w:eastAsia="zh-CN"/>
        </w:rPr>
        <w:t>28日</w:t>
      </w:r>
    </w:p>
    <w:p>
      <w:pPr>
        <w:spacing w:before="163" w:after="163"/>
        <w:ind w:firstLine="480"/>
        <w:rPr>
          <w:rFonts w:hint="eastAsia" w:ascii="Calibri" w:hAnsi="Calibri" w:eastAsia="宋体" w:cs="Times New Roman"/>
          <w:sz w:val="21"/>
          <w:szCs w:val="21"/>
          <w:lang w:eastAsia="zh-CN"/>
        </w:rPr>
      </w:pPr>
    </w:p>
    <w:p>
      <w:pPr>
        <w:spacing w:before="163" w:after="163"/>
        <w:ind w:firstLine="480"/>
      </w:pPr>
    </w:p>
    <w:p>
      <w:pPr>
        <w:spacing w:before="163" w:after="163"/>
        <w:ind w:firstLine="0" w:firstLineChars="0"/>
      </w:pPr>
    </w:p>
    <w:p>
      <w:pPr>
        <w:spacing w:before="163" w:after="163"/>
        <w:ind w:firstLine="0" w:firstLineChars="0"/>
      </w:pPr>
    </w:p>
    <w:p>
      <w:pPr>
        <w:spacing w:before="163" w:after="163"/>
        <w:ind w:firstLine="0" w:firstLineChars="0"/>
      </w:pPr>
    </w:p>
    <w:p>
      <w:pPr>
        <w:spacing w:before="163" w:after="163"/>
        <w:ind w:firstLine="0" w:firstLineChars="0"/>
      </w:pPr>
    </w:p>
    <w:p>
      <w:pPr>
        <w:spacing w:before="163" w:after="163"/>
        <w:ind w:firstLine="0" w:firstLineChars="0"/>
        <w:sectPr>
          <w:footerReference r:id="rId21" w:type="default"/>
          <w:pgSz w:w="11906" w:h="16838"/>
          <w:pgMar w:top="1440" w:right="1800" w:bottom="1440" w:left="1800" w:header="851" w:footer="992" w:gutter="0"/>
          <w:pgNumType w:fmt="decimal" w:start="1"/>
          <w:cols w:space="425" w:num="1"/>
          <w:docGrid w:type="lines" w:linePitch="326" w:charSpace="0"/>
        </w:sectPr>
      </w:pPr>
    </w:p>
    <w:p>
      <w:pPr>
        <w:bidi w:val="0"/>
        <w:jc w:val="center"/>
        <w:rPr>
          <w:b/>
          <w:bCs/>
        </w:rPr>
      </w:pPr>
      <w:r>
        <w:rPr>
          <w:rFonts w:hint="eastAsia"/>
          <w:b/>
          <w:bCs/>
        </w:rPr>
        <w:t>附件3：环卫爱心早餐项目事中评价体系表</w:t>
      </w:r>
    </w:p>
    <w:tbl>
      <w:tblPr>
        <w:tblStyle w:val="15"/>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79"/>
        <w:gridCol w:w="1411"/>
        <w:gridCol w:w="3331"/>
        <w:gridCol w:w="7334"/>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9" w:type="pct"/>
            <w:shd w:val="clear" w:color="auto" w:fill="auto"/>
            <w:vAlign w:val="top"/>
          </w:tcPr>
          <w:p>
            <w:pPr>
              <w:pStyle w:val="32"/>
              <w:jc w:val="both"/>
              <w:rPr>
                <w:sz w:val="22"/>
              </w:rPr>
            </w:pPr>
            <w:r>
              <w:rPr>
                <w:rFonts w:hint="eastAsia"/>
                <w:sz w:val="22"/>
              </w:rPr>
              <w:t>一级指标</w:t>
            </w:r>
          </w:p>
        </w:tc>
        <w:tc>
          <w:tcPr>
            <w:tcW w:w="302" w:type="pct"/>
            <w:shd w:val="clear" w:color="auto" w:fill="auto"/>
            <w:vAlign w:val="top"/>
          </w:tcPr>
          <w:p>
            <w:pPr>
              <w:pStyle w:val="32"/>
              <w:jc w:val="both"/>
              <w:rPr>
                <w:sz w:val="22"/>
              </w:rPr>
            </w:pPr>
            <w:r>
              <w:rPr>
                <w:rFonts w:hint="eastAsia"/>
                <w:sz w:val="22"/>
              </w:rPr>
              <w:t>二级指标</w:t>
            </w:r>
          </w:p>
        </w:tc>
        <w:tc>
          <w:tcPr>
            <w:tcW w:w="485" w:type="pct"/>
            <w:shd w:val="clear" w:color="auto" w:fill="auto"/>
            <w:vAlign w:val="top"/>
          </w:tcPr>
          <w:p>
            <w:pPr>
              <w:pStyle w:val="32"/>
              <w:jc w:val="both"/>
              <w:rPr>
                <w:sz w:val="22"/>
              </w:rPr>
            </w:pPr>
            <w:r>
              <w:rPr>
                <w:rFonts w:hint="eastAsia"/>
                <w:sz w:val="22"/>
              </w:rPr>
              <w:t>三级指标</w:t>
            </w:r>
          </w:p>
        </w:tc>
        <w:tc>
          <w:tcPr>
            <w:tcW w:w="1145" w:type="pct"/>
            <w:shd w:val="clear" w:color="auto" w:fill="auto"/>
            <w:noWrap/>
            <w:vAlign w:val="top"/>
          </w:tcPr>
          <w:p>
            <w:pPr>
              <w:pStyle w:val="32"/>
              <w:jc w:val="both"/>
              <w:rPr>
                <w:sz w:val="22"/>
              </w:rPr>
            </w:pPr>
            <w:r>
              <w:rPr>
                <w:rFonts w:hint="eastAsia"/>
                <w:sz w:val="22"/>
              </w:rPr>
              <w:t>指标解释</w:t>
            </w:r>
          </w:p>
        </w:tc>
        <w:tc>
          <w:tcPr>
            <w:tcW w:w="2519" w:type="pct"/>
            <w:shd w:val="clear" w:color="auto" w:fill="auto"/>
            <w:noWrap/>
            <w:vAlign w:val="top"/>
          </w:tcPr>
          <w:p>
            <w:pPr>
              <w:pStyle w:val="32"/>
              <w:jc w:val="both"/>
              <w:rPr>
                <w:sz w:val="22"/>
              </w:rPr>
            </w:pPr>
            <w:r>
              <w:rPr>
                <w:rFonts w:hint="eastAsia"/>
                <w:sz w:val="22"/>
              </w:rPr>
              <w:t>评分细则</w:t>
            </w:r>
          </w:p>
        </w:tc>
        <w:tc>
          <w:tcPr>
            <w:tcW w:w="247" w:type="pct"/>
            <w:vAlign w:val="top"/>
          </w:tcPr>
          <w:p>
            <w:pPr>
              <w:pStyle w:val="32"/>
              <w:jc w:val="both"/>
              <w:rPr>
                <w:rFonts w:hint="eastAsia"/>
                <w:sz w:val="22"/>
              </w:rPr>
            </w:pPr>
            <w:r>
              <w:rPr>
                <w:rFonts w:hint="eastAsia"/>
                <w:sz w:val="22"/>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99" w:type="pct"/>
            <w:vMerge w:val="restart"/>
            <w:shd w:val="clear" w:color="auto" w:fill="auto"/>
            <w:vAlign w:val="top"/>
          </w:tcPr>
          <w:p>
            <w:pPr>
              <w:pStyle w:val="32"/>
              <w:jc w:val="both"/>
              <w:rPr>
                <w:sz w:val="22"/>
              </w:rPr>
            </w:pPr>
            <w:r>
              <w:rPr>
                <w:rFonts w:hint="eastAsia"/>
                <w:sz w:val="22"/>
              </w:rPr>
              <w:t>项目产出（70）</w:t>
            </w:r>
          </w:p>
        </w:tc>
        <w:tc>
          <w:tcPr>
            <w:tcW w:w="302" w:type="pct"/>
            <w:vMerge w:val="restart"/>
            <w:shd w:val="clear" w:color="auto" w:fill="auto"/>
            <w:vAlign w:val="top"/>
          </w:tcPr>
          <w:p>
            <w:pPr>
              <w:pStyle w:val="32"/>
              <w:jc w:val="both"/>
              <w:rPr>
                <w:sz w:val="22"/>
              </w:rPr>
            </w:pPr>
            <w:r>
              <w:rPr>
                <w:rFonts w:hint="eastAsia"/>
                <w:sz w:val="22"/>
              </w:rPr>
              <w:t>产出数量（25）</w:t>
            </w:r>
          </w:p>
        </w:tc>
        <w:tc>
          <w:tcPr>
            <w:tcW w:w="485" w:type="pct"/>
            <w:shd w:val="clear" w:color="auto" w:fill="auto"/>
            <w:vAlign w:val="top"/>
          </w:tcPr>
          <w:p>
            <w:pPr>
              <w:pStyle w:val="32"/>
              <w:jc w:val="both"/>
              <w:rPr>
                <w:sz w:val="22"/>
              </w:rPr>
            </w:pPr>
            <w:r>
              <w:rPr>
                <w:rFonts w:hint="eastAsia"/>
                <w:sz w:val="22"/>
              </w:rPr>
              <w:t>供应点完成数量（10）</w:t>
            </w:r>
          </w:p>
        </w:tc>
        <w:tc>
          <w:tcPr>
            <w:tcW w:w="1145" w:type="pct"/>
            <w:shd w:val="clear" w:color="auto" w:fill="auto"/>
            <w:vAlign w:val="top"/>
          </w:tcPr>
          <w:p>
            <w:pPr>
              <w:pStyle w:val="32"/>
              <w:jc w:val="both"/>
              <w:rPr>
                <w:sz w:val="22"/>
              </w:rPr>
            </w:pPr>
            <w:r>
              <w:rPr>
                <w:rFonts w:hint="eastAsia"/>
                <w:sz w:val="22"/>
              </w:rPr>
              <w:t>项目实施的实际产出数，用以反映和考核项目产出数量目标的实现程度。</w:t>
            </w:r>
            <w:r>
              <w:rPr>
                <w:rFonts w:hint="eastAsia"/>
                <w:sz w:val="22"/>
              </w:rPr>
              <w:br w:type="textWrapping"/>
            </w:r>
            <w:r>
              <w:rPr>
                <w:rFonts w:hint="eastAsia"/>
                <w:sz w:val="22"/>
              </w:rPr>
              <w:t>考核环卫爱心早餐供应点计划完成与实际完成情况。</w:t>
            </w:r>
          </w:p>
        </w:tc>
        <w:tc>
          <w:tcPr>
            <w:tcW w:w="2519" w:type="pct"/>
            <w:vMerge w:val="restart"/>
            <w:shd w:val="clear" w:color="auto" w:fill="auto"/>
            <w:vAlign w:val="top"/>
          </w:tcPr>
          <w:p>
            <w:pPr>
              <w:pStyle w:val="32"/>
              <w:jc w:val="both"/>
              <w:rPr>
                <w:sz w:val="22"/>
              </w:rPr>
            </w:pPr>
            <w:r>
              <w:rPr>
                <w:rFonts w:hint="eastAsia"/>
                <w:sz w:val="22"/>
              </w:rPr>
              <w:t>实际完成率=（实际产出数/计划产出数）×100%。</w:t>
            </w:r>
            <w:r>
              <w:rPr>
                <w:rFonts w:hint="eastAsia"/>
                <w:sz w:val="22"/>
              </w:rPr>
              <w:br w:type="textWrapping"/>
            </w:r>
            <w:r>
              <w:rPr>
                <w:rFonts w:hint="eastAsia"/>
                <w:sz w:val="22"/>
              </w:rPr>
              <w:t>实际产出数：一定时期（本年度或者项目期）内项目实际提供的服务数量。</w:t>
            </w:r>
            <w:r>
              <w:rPr>
                <w:rFonts w:hint="eastAsia"/>
                <w:sz w:val="22"/>
              </w:rPr>
              <w:br w:type="textWrapping"/>
            </w:r>
            <w:r>
              <w:rPr>
                <w:rFonts w:hint="eastAsia"/>
                <w:sz w:val="22"/>
              </w:rPr>
              <w:t>计划产出数：项目绩效目标确定的在一定时期（本年度或者项目期）内计划提供的服务数量。</w:t>
            </w:r>
            <w:r>
              <w:rPr>
                <w:rFonts w:hint="eastAsia"/>
                <w:sz w:val="22"/>
              </w:rPr>
              <w:br w:type="textWrapping"/>
            </w:r>
            <w:r>
              <w:rPr>
                <w:rFonts w:hint="eastAsia"/>
                <w:sz w:val="22"/>
              </w:rPr>
              <w:t>指标得分=指标权重*实际完成率</w:t>
            </w:r>
          </w:p>
        </w:tc>
        <w:tc>
          <w:tcPr>
            <w:tcW w:w="247" w:type="pct"/>
            <w:vAlign w:val="top"/>
          </w:tcPr>
          <w:p>
            <w:pPr>
              <w:pStyle w:val="32"/>
              <w:jc w:val="both"/>
              <w:rPr>
                <w:rFonts w:hint="default" w:eastAsia="仿宋_GB2312"/>
                <w:sz w:val="22"/>
                <w:lang w:val="en-US" w:eastAsia="zh-CN"/>
              </w:rPr>
            </w:pPr>
            <w:r>
              <w:rPr>
                <w:rFonts w:hint="eastAsia"/>
                <w:sz w:val="22"/>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99" w:type="pct"/>
            <w:vMerge w:val="continue"/>
            <w:vAlign w:val="top"/>
          </w:tcPr>
          <w:p>
            <w:pPr>
              <w:pStyle w:val="32"/>
              <w:jc w:val="both"/>
              <w:rPr>
                <w:sz w:val="22"/>
              </w:rPr>
            </w:pPr>
          </w:p>
        </w:tc>
        <w:tc>
          <w:tcPr>
            <w:tcW w:w="302" w:type="pct"/>
            <w:vMerge w:val="continue"/>
            <w:vAlign w:val="top"/>
          </w:tcPr>
          <w:p>
            <w:pPr>
              <w:pStyle w:val="32"/>
              <w:jc w:val="both"/>
              <w:rPr>
                <w:sz w:val="22"/>
              </w:rPr>
            </w:pPr>
          </w:p>
        </w:tc>
        <w:tc>
          <w:tcPr>
            <w:tcW w:w="485" w:type="pct"/>
            <w:shd w:val="clear" w:color="auto" w:fill="auto"/>
            <w:vAlign w:val="top"/>
          </w:tcPr>
          <w:p>
            <w:pPr>
              <w:pStyle w:val="32"/>
              <w:jc w:val="both"/>
              <w:rPr>
                <w:sz w:val="22"/>
              </w:rPr>
            </w:pPr>
            <w:r>
              <w:rPr>
                <w:rFonts w:hint="eastAsia"/>
                <w:sz w:val="22"/>
              </w:rPr>
              <w:t>享受爱心早餐环卫工人数量（15）</w:t>
            </w:r>
          </w:p>
        </w:tc>
        <w:tc>
          <w:tcPr>
            <w:tcW w:w="1145" w:type="pct"/>
            <w:shd w:val="clear" w:color="auto" w:fill="auto"/>
            <w:vAlign w:val="top"/>
          </w:tcPr>
          <w:p>
            <w:pPr>
              <w:pStyle w:val="32"/>
              <w:jc w:val="both"/>
              <w:rPr>
                <w:sz w:val="22"/>
              </w:rPr>
            </w:pPr>
            <w:r>
              <w:rPr>
                <w:rFonts w:hint="eastAsia"/>
                <w:sz w:val="22"/>
              </w:rPr>
              <w:t>一段时间内实际享受环卫爱心早餐人次</w:t>
            </w:r>
          </w:p>
        </w:tc>
        <w:tc>
          <w:tcPr>
            <w:tcW w:w="2519" w:type="pct"/>
            <w:vMerge w:val="continue"/>
            <w:vAlign w:val="top"/>
          </w:tcPr>
          <w:p>
            <w:pPr>
              <w:pStyle w:val="32"/>
              <w:jc w:val="both"/>
              <w:rPr>
                <w:sz w:val="22"/>
              </w:rPr>
            </w:pPr>
          </w:p>
        </w:tc>
        <w:tc>
          <w:tcPr>
            <w:tcW w:w="247" w:type="pct"/>
            <w:vAlign w:val="top"/>
          </w:tcPr>
          <w:p>
            <w:pPr>
              <w:pStyle w:val="32"/>
              <w:jc w:val="both"/>
              <w:rPr>
                <w:rFonts w:hint="default" w:eastAsia="仿宋_GB2312"/>
                <w:sz w:val="22"/>
                <w:lang w:val="en-US" w:eastAsia="zh-CN"/>
              </w:rPr>
            </w:pPr>
            <w:r>
              <w:rPr>
                <w:rFonts w:hint="eastAsia"/>
                <w:sz w:val="22"/>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99" w:type="pct"/>
            <w:vMerge w:val="continue"/>
            <w:vAlign w:val="top"/>
          </w:tcPr>
          <w:p>
            <w:pPr>
              <w:pStyle w:val="32"/>
              <w:jc w:val="both"/>
              <w:rPr>
                <w:sz w:val="22"/>
              </w:rPr>
            </w:pPr>
          </w:p>
        </w:tc>
        <w:tc>
          <w:tcPr>
            <w:tcW w:w="302" w:type="pct"/>
            <w:vMerge w:val="restart"/>
            <w:shd w:val="clear" w:color="auto" w:fill="auto"/>
            <w:vAlign w:val="top"/>
          </w:tcPr>
          <w:p>
            <w:pPr>
              <w:pStyle w:val="32"/>
              <w:jc w:val="both"/>
              <w:rPr>
                <w:sz w:val="22"/>
              </w:rPr>
            </w:pPr>
            <w:r>
              <w:rPr>
                <w:rFonts w:hint="eastAsia"/>
                <w:sz w:val="22"/>
              </w:rPr>
              <w:t>产出质量（25）</w:t>
            </w:r>
          </w:p>
        </w:tc>
        <w:tc>
          <w:tcPr>
            <w:tcW w:w="485" w:type="pct"/>
            <w:shd w:val="clear" w:color="auto" w:fill="auto"/>
            <w:vAlign w:val="top"/>
          </w:tcPr>
          <w:p>
            <w:pPr>
              <w:pStyle w:val="32"/>
              <w:jc w:val="both"/>
              <w:rPr>
                <w:sz w:val="22"/>
              </w:rPr>
            </w:pPr>
            <w:r>
              <w:rPr>
                <w:rFonts w:hint="eastAsia"/>
                <w:sz w:val="22"/>
              </w:rPr>
              <w:t>供应点覆盖率（10）</w:t>
            </w:r>
          </w:p>
        </w:tc>
        <w:tc>
          <w:tcPr>
            <w:tcW w:w="1145" w:type="pct"/>
            <w:shd w:val="clear" w:color="auto" w:fill="auto"/>
            <w:vAlign w:val="top"/>
          </w:tcPr>
          <w:p>
            <w:pPr>
              <w:pStyle w:val="32"/>
              <w:jc w:val="both"/>
              <w:rPr>
                <w:sz w:val="22"/>
              </w:rPr>
            </w:pPr>
            <w:r>
              <w:rPr>
                <w:rFonts w:hint="eastAsia"/>
                <w:sz w:val="22"/>
              </w:rPr>
              <w:t>考核环卫爱心早餐供应点是否实际运行</w:t>
            </w:r>
          </w:p>
        </w:tc>
        <w:tc>
          <w:tcPr>
            <w:tcW w:w="2519" w:type="pct"/>
            <w:shd w:val="clear" w:color="auto" w:fill="auto"/>
            <w:vAlign w:val="top"/>
          </w:tcPr>
          <w:p>
            <w:pPr>
              <w:pStyle w:val="32"/>
              <w:jc w:val="both"/>
              <w:rPr>
                <w:sz w:val="22"/>
              </w:rPr>
            </w:pPr>
            <w:r>
              <w:rPr>
                <w:rFonts w:hint="eastAsia"/>
                <w:sz w:val="22"/>
              </w:rPr>
              <w:t>供应点覆盖率=（实际运行供应点数量/计划运行供应点数量）*100%</w:t>
            </w:r>
            <w:r>
              <w:rPr>
                <w:rFonts w:hint="eastAsia"/>
                <w:sz w:val="22"/>
              </w:rPr>
              <w:br w:type="textWrapping"/>
            </w:r>
            <w:r>
              <w:rPr>
                <w:rFonts w:hint="eastAsia"/>
                <w:sz w:val="22"/>
              </w:rPr>
              <w:t>指标得分=指标权重*供应点覆盖率</w:t>
            </w:r>
          </w:p>
        </w:tc>
        <w:tc>
          <w:tcPr>
            <w:tcW w:w="247" w:type="pct"/>
            <w:vAlign w:val="top"/>
          </w:tcPr>
          <w:p>
            <w:pPr>
              <w:pStyle w:val="32"/>
              <w:jc w:val="both"/>
              <w:rPr>
                <w:rFonts w:hint="default" w:eastAsia="仿宋_GB2312"/>
                <w:sz w:val="22"/>
                <w:lang w:val="en-US" w:eastAsia="zh-CN"/>
              </w:rPr>
            </w:pPr>
            <w:r>
              <w:rPr>
                <w:rFonts w:hint="eastAsia"/>
                <w:sz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 w:type="pct"/>
            <w:vMerge w:val="continue"/>
            <w:vAlign w:val="top"/>
          </w:tcPr>
          <w:p>
            <w:pPr>
              <w:pStyle w:val="32"/>
              <w:jc w:val="both"/>
              <w:rPr>
                <w:sz w:val="22"/>
              </w:rPr>
            </w:pPr>
          </w:p>
        </w:tc>
        <w:tc>
          <w:tcPr>
            <w:tcW w:w="302" w:type="pct"/>
            <w:vMerge w:val="continue"/>
            <w:vAlign w:val="top"/>
          </w:tcPr>
          <w:p>
            <w:pPr>
              <w:pStyle w:val="32"/>
              <w:jc w:val="both"/>
              <w:rPr>
                <w:sz w:val="22"/>
              </w:rPr>
            </w:pPr>
          </w:p>
        </w:tc>
        <w:tc>
          <w:tcPr>
            <w:tcW w:w="485" w:type="pct"/>
            <w:shd w:val="clear" w:color="auto" w:fill="auto"/>
            <w:vAlign w:val="top"/>
          </w:tcPr>
          <w:p>
            <w:pPr>
              <w:pStyle w:val="32"/>
              <w:jc w:val="both"/>
              <w:rPr>
                <w:sz w:val="22"/>
              </w:rPr>
            </w:pPr>
            <w:r>
              <w:rPr>
                <w:rFonts w:hint="eastAsia"/>
                <w:sz w:val="22"/>
              </w:rPr>
              <w:t>用餐标准符合率（15）</w:t>
            </w:r>
          </w:p>
        </w:tc>
        <w:tc>
          <w:tcPr>
            <w:tcW w:w="1145" w:type="pct"/>
            <w:shd w:val="clear" w:color="auto" w:fill="auto"/>
            <w:vAlign w:val="top"/>
          </w:tcPr>
          <w:p>
            <w:pPr>
              <w:pStyle w:val="32"/>
              <w:jc w:val="both"/>
              <w:rPr>
                <w:sz w:val="22"/>
              </w:rPr>
            </w:pPr>
            <w:r>
              <w:rPr>
                <w:rFonts w:hint="eastAsia"/>
                <w:sz w:val="22"/>
              </w:rPr>
              <w:t>考核环卫爱心早餐的供应是否符合质量标准</w:t>
            </w:r>
          </w:p>
        </w:tc>
        <w:tc>
          <w:tcPr>
            <w:tcW w:w="2519" w:type="pct"/>
            <w:shd w:val="clear" w:color="auto" w:fill="auto"/>
            <w:vAlign w:val="top"/>
          </w:tcPr>
          <w:p>
            <w:pPr>
              <w:pStyle w:val="32"/>
              <w:jc w:val="both"/>
              <w:rPr>
                <w:sz w:val="22"/>
              </w:rPr>
            </w:pPr>
            <w:r>
              <w:rPr>
                <w:rFonts w:hint="eastAsia"/>
                <w:sz w:val="22"/>
              </w:rPr>
              <w:t>环卫爱心早餐供应标准是否达标</w:t>
            </w:r>
            <w:r>
              <w:rPr>
                <w:rFonts w:hint="eastAsia"/>
                <w:sz w:val="22"/>
                <w:lang w:eastAsia="zh-CN"/>
              </w:rPr>
              <w:t>，</w:t>
            </w:r>
            <w:r>
              <w:rPr>
                <w:rFonts w:hint="eastAsia"/>
                <w:sz w:val="22"/>
              </w:rPr>
              <w:t>用餐标准符合率通过核查相关控制资料与满意度衡量。指标得分=指标权重*用餐标准符合率</w:t>
            </w:r>
          </w:p>
        </w:tc>
        <w:tc>
          <w:tcPr>
            <w:tcW w:w="247" w:type="pct"/>
            <w:vAlign w:val="top"/>
          </w:tcPr>
          <w:p>
            <w:pPr>
              <w:pStyle w:val="32"/>
              <w:jc w:val="both"/>
              <w:rPr>
                <w:rFonts w:hint="default" w:eastAsia="仿宋_GB2312"/>
                <w:sz w:val="22"/>
                <w:lang w:val="en-US" w:eastAsia="zh-CN"/>
              </w:rPr>
            </w:pPr>
            <w:r>
              <w:rPr>
                <w:rFonts w:hint="eastAsia"/>
                <w:sz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99" w:type="pct"/>
            <w:vMerge w:val="continue"/>
            <w:vAlign w:val="top"/>
          </w:tcPr>
          <w:p>
            <w:pPr>
              <w:pStyle w:val="32"/>
              <w:jc w:val="both"/>
              <w:rPr>
                <w:sz w:val="22"/>
              </w:rPr>
            </w:pPr>
          </w:p>
        </w:tc>
        <w:tc>
          <w:tcPr>
            <w:tcW w:w="302" w:type="pct"/>
            <w:shd w:val="clear" w:color="auto" w:fill="auto"/>
            <w:vAlign w:val="top"/>
          </w:tcPr>
          <w:p>
            <w:pPr>
              <w:pStyle w:val="32"/>
              <w:jc w:val="both"/>
              <w:rPr>
                <w:sz w:val="22"/>
              </w:rPr>
            </w:pPr>
            <w:r>
              <w:rPr>
                <w:rFonts w:hint="eastAsia"/>
                <w:sz w:val="22"/>
              </w:rPr>
              <w:t>产出时效（10）</w:t>
            </w:r>
          </w:p>
        </w:tc>
        <w:tc>
          <w:tcPr>
            <w:tcW w:w="485" w:type="pct"/>
            <w:shd w:val="clear" w:color="auto" w:fill="auto"/>
            <w:vAlign w:val="top"/>
          </w:tcPr>
          <w:p>
            <w:pPr>
              <w:pStyle w:val="32"/>
              <w:jc w:val="both"/>
              <w:rPr>
                <w:sz w:val="22"/>
              </w:rPr>
            </w:pPr>
            <w:r>
              <w:rPr>
                <w:rFonts w:hint="eastAsia"/>
                <w:sz w:val="22"/>
              </w:rPr>
              <w:t>供应及时率（10）</w:t>
            </w:r>
          </w:p>
        </w:tc>
        <w:tc>
          <w:tcPr>
            <w:tcW w:w="1145" w:type="pct"/>
            <w:shd w:val="clear" w:color="auto" w:fill="auto"/>
            <w:vAlign w:val="top"/>
          </w:tcPr>
          <w:p>
            <w:pPr>
              <w:pStyle w:val="32"/>
              <w:jc w:val="both"/>
              <w:rPr>
                <w:sz w:val="22"/>
              </w:rPr>
            </w:pPr>
            <w:r>
              <w:rPr>
                <w:rFonts w:hint="eastAsia"/>
                <w:sz w:val="22"/>
              </w:rPr>
              <w:t>项目实际完成时间与计划完成时间的比率，用以反映和考核项目产出时效目标的实现程度。考核环卫爱心早餐是否每天按时供应</w:t>
            </w:r>
          </w:p>
        </w:tc>
        <w:tc>
          <w:tcPr>
            <w:tcW w:w="2519" w:type="pct"/>
            <w:shd w:val="clear" w:color="auto" w:fill="auto"/>
            <w:vAlign w:val="top"/>
          </w:tcPr>
          <w:p>
            <w:pPr>
              <w:pStyle w:val="32"/>
              <w:jc w:val="both"/>
              <w:rPr>
                <w:sz w:val="22"/>
              </w:rPr>
            </w:pPr>
            <w:r>
              <w:rPr>
                <w:rFonts w:hint="eastAsia"/>
                <w:sz w:val="22"/>
              </w:rPr>
              <w:t>供应及时率=（计划完成时间-实际完成时间）/计划完成时间</w:t>
            </w:r>
            <w:r>
              <w:rPr>
                <w:rFonts w:hint="eastAsia"/>
                <w:sz w:val="22"/>
              </w:rPr>
              <w:br w:type="textWrapping"/>
            </w:r>
            <w:r>
              <w:rPr>
                <w:rFonts w:hint="eastAsia"/>
                <w:sz w:val="22"/>
              </w:rPr>
              <w:t>指标得分=指标权重*供应及时率</w:t>
            </w:r>
          </w:p>
        </w:tc>
        <w:tc>
          <w:tcPr>
            <w:tcW w:w="247" w:type="pct"/>
            <w:vAlign w:val="top"/>
          </w:tcPr>
          <w:p>
            <w:pPr>
              <w:pStyle w:val="32"/>
              <w:jc w:val="both"/>
              <w:rPr>
                <w:rFonts w:hint="default" w:eastAsia="仿宋_GB2312"/>
                <w:sz w:val="22"/>
                <w:lang w:val="en-US" w:eastAsia="zh-CN"/>
              </w:rPr>
            </w:pPr>
            <w:r>
              <w:rPr>
                <w:rFonts w:hint="eastAsia"/>
                <w:sz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299" w:type="pct"/>
            <w:vMerge w:val="continue"/>
            <w:vAlign w:val="top"/>
          </w:tcPr>
          <w:p>
            <w:pPr>
              <w:pStyle w:val="32"/>
              <w:jc w:val="both"/>
              <w:rPr>
                <w:sz w:val="22"/>
              </w:rPr>
            </w:pPr>
          </w:p>
        </w:tc>
        <w:tc>
          <w:tcPr>
            <w:tcW w:w="302" w:type="pct"/>
            <w:shd w:val="clear" w:color="auto" w:fill="auto"/>
            <w:vAlign w:val="top"/>
          </w:tcPr>
          <w:p>
            <w:pPr>
              <w:pStyle w:val="32"/>
              <w:jc w:val="both"/>
              <w:rPr>
                <w:sz w:val="22"/>
              </w:rPr>
            </w:pPr>
            <w:r>
              <w:rPr>
                <w:rFonts w:hint="eastAsia"/>
                <w:sz w:val="22"/>
              </w:rPr>
              <w:t>产出成本（10）</w:t>
            </w:r>
          </w:p>
        </w:tc>
        <w:tc>
          <w:tcPr>
            <w:tcW w:w="485" w:type="pct"/>
            <w:shd w:val="clear" w:color="auto" w:fill="auto"/>
            <w:vAlign w:val="top"/>
          </w:tcPr>
          <w:p>
            <w:pPr>
              <w:pStyle w:val="32"/>
              <w:jc w:val="both"/>
              <w:rPr>
                <w:sz w:val="22"/>
              </w:rPr>
            </w:pPr>
            <w:r>
              <w:rPr>
                <w:rFonts w:hint="eastAsia"/>
                <w:sz w:val="22"/>
              </w:rPr>
              <w:t>成本控制率（10）</w:t>
            </w:r>
          </w:p>
        </w:tc>
        <w:tc>
          <w:tcPr>
            <w:tcW w:w="1145" w:type="pct"/>
            <w:shd w:val="clear" w:color="auto" w:fill="auto"/>
            <w:vAlign w:val="top"/>
          </w:tcPr>
          <w:p>
            <w:pPr>
              <w:pStyle w:val="32"/>
              <w:jc w:val="both"/>
              <w:rPr>
                <w:sz w:val="22"/>
              </w:rPr>
            </w:pPr>
            <w:r>
              <w:rPr>
                <w:rFonts w:hint="eastAsia"/>
                <w:sz w:val="22"/>
              </w:rPr>
              <w:t>考核环卫爱心早餐的供应成本是否大于计划成本</w:t>
            </w:r>
          </w:p>
        </w:tc>
        <w:tc>
          <w:tcPr>
            <w:tcW w:w="2519" w:type="pct"/>
            <w:shd w:val="clear" w:color="auto" w:fill="auto"/>
            <w:vAlign w:val="top"/>
          </w:tcPr>
          <w:p>
            <w:pPr>
              <w:pStyle w:val="32"/>
              <w:jc w:val="both"/>
              <w:rPr>
                <w:sz w:val="22"/>
              </w:rPr>
            </w:pPr>
            <w:r>
              <w:rPr>
                <w:rFonts w:hint="eastAsia"/>
                <w:sz w:val="22"/>
              </w:rPr>
              <w:t>实际支出金额小于或者等于项目计划金额得满分；</w:t>
            </w:r>
            <w:r>
              <w:rPr>
                <w:rFonts w:hint="eastAsia"/>
                <w:sz w:val="22"/>
              </w:rPr>
              <w:br w:type="textWrapping"/>
            </w:r>
            <w:r>
              <w:rPr>
                <w:rFonts w:hint="eastAsia"/>
                <w:sz w:val="22"/>
              </w:rPr>
              <w:t>实际支出金额小于或者大于项目计划金额按照以下公式计算：</w:t>
            </w:r>
            <w:r>
              <w:rPr>
                <w:rFonts w:hint="eastAsia"/>
                <w:sz w:val="22"/>
              </w:rPr>
              <w:br w:type="textWrapping"/>
            </w:r>
            <w:r>
              <w:rPr>
                <w:rFonts w:hint="eastAsia"/>
                <w:sz w:val="22"/>
              </w:rPr>
              <w:t>项目成本控制率=1-（项目实际支出金额-项目计划资金）/项目计划资金*100%</w:t>
            </w:r>
            <w:r>
              <w:rPr>
                <w:rFonts w:hint="eastAsia"/>
                <w:sz w:val="22"/>
              </w:rPr>
              <w:br w:type="textWrapping"/>
            </w:r>
            <w:r>
              <w:rPr>
                <w:rFonts w:hint="eastAsia"/>
                <w:sz w:val="22"/>
              </w:rPr>
              <w:t>指标得分=指标权重*项目成本控制率</w:t>
            </w:r>
          </w:p>
        </w:tc>
        <w:tc>
          <w:tcPr>
            <w:tcW w:w="247" w:type="pct"/>
            <w:vAlign w:val="top"/>
          </w:tcPr>
          <w:p>
            <w:pPr>
              <w:pStyle w:val="32"/>
              <w:jc w:val="both"/>
              <w:rPr>
                <w:rFonts w:hint="default" w:eastAsia="仿宋_GB2312"/>
                <w:sz w:val="22"/>
                <w:lang w:val="en-US" w:eastAsia="zh-CN"/>
              </w:rPr>
            </w:pPr>
            <w:r>
              <w:rPr>
                <w:rFonts w:hint="eastAsia"/>
                <w:sz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 w:type="pct"/>
            <w:shd w:val="clear" w:color="auto" w:fill="auto"/>
            <w:vAlign w:val="top"/>
          </w:tcPr>
          <w:p>
            <w:pPr>
              <w:pStyle w:val="32"/>
              <w:jc w:val="both"/>
              <w:rPr>
                <w:sz w:val="22"/>
              </w:rPr>
            </w:pPr>
            <w:r>
              <w:rPr>
                <w:rFonts w:hint="eastAsia"/>
                <w:sz w:val="22"/>
              </w:rPr>
              <w:t>项目效益（20）</w:t>
            </w:r>
          </w:p>
        </w:tc>
        <w:tc>
          <w:tcPr>
            <w:tcW w:w="302" w:type="pct"/>
            <w:shd w:val="clear" w:color="auto" w:fill="auto"/>
            <w:vAlign w:val="top"/>
          </w:tcPr>
          <w:p>
            <w:pPr>
              <w:pStyle w:val="32"/>
              <w:jc w:val="both"/>
              <w:rPr>
                <w:sz w:val="22"/>
              </w:rPr>
            </w:pPr>
            <w:r>
              <w:rPr>
                <w:rFonts w:hint="eastAsia"/>
                <w:sz w:val="22"/>
              </w:rPr>
              <w:t>社会效益（20）</w:t>
            </w:r>
          </w:p>
        </w:tc>
        <w:tc>
          <w:tcPr>
            <w:tcW w:w="485" w:type="pct"/>
            <w:shd w:val="clear" w:color="auto" w:fill="auto"/>
            <w:vAlign w:val="top"/>
          </w:tcPr>
          <w:p>
            <w:pPr>
              <w:pStyle w:val="32"/>
              <w:jc w:val="both"/>
              <w:rPr>
                <w:sz w:val="22"/>
              </w:rPr>
            </w:pPr>
            <w:r>
              <w:rPr>
                <w:rFonts w:hint="eastAsia"/>
                <w:sz w:val="22"/>
              </w:rPr>
              <w:t>解决环卫工人早餐情况（20）</w:t>
            </w:r>
          </w:p>
        </w:tc>
        <w:tc>
          <w:tcPr>
            <w:tcW w:w="1145" w:type="pct"/>
            <w:shd w:val="clear" w:color="auto" w:fill="auto"/>
            <w:vAlign w:val="top"/>
          </w:tcPr>
          <w:p>
            <w:pPr>
              <w:pStyle w:val="32"/>
              <w:jc w:val="both"/>
              <w:rPr>
                <w:sz w:val="22"/>
              </w:rPr>
            </w:pPr>
            <w:r>
              <w:rPr>
                <w:rFonts w:hint="eastAsia"/>
                <w:sz w:val="22"/>
              </w:rPr>
              <w:t>考核项目的实施是否实际解决环卫工人早餐问题</w:t>
            </w:r>
          </w:p>
        </w:tc>
        <w:tc>
          <w:tcPr>
            <w:tcW w:w="2519" w:type="pct"/>
            <w:shd w:val="clear" w:color="auto" w:fill="auto"/>
            <w:vAlign w:val="top"/>
          </w:tcPr>
          <w:p>
            <w:pPr>
              <w:pStyle w:val="32"/>
              <w:jc w:val="both"/>
              <w:rPr>
                <w:sz w:val="22"/>
              </w:rPr>
            </w:pPr>
            <w:r>
              <w:rPr>
                <w:rFonts w:hint="eastAsia"/>
                <w:sz w:val="22"/>
              </w:rPr>
              <w:t>对社会带来的效益情况，体现人文关怀，减轻环卫工人生活成本，通过了解项目实施情况适当评分。</w:t>
            </w:r>
          </w:p>
        </w:tc>
        <w:tc>
          <w:tcPr>
            <w:tcW w:w="247" w:type="pct"/>
            <w:vAlign w:val="top"/>
          </w:tcPr>
          <w:p>
            <w:pPr>
              <w:pStyle w:val="32"/>
              <w:jc w:val="both"/>
              <w:rPr>
                <w:rFonts w:hint="default" w:eastAsia="仿宋_GB2312"/>
                <w:sz w:val="22"/>
                <w:lang w:val="en-US" w:eastAsia="zh-CN"/>
              </w:rPr>
            </w:pPr>
            <w:r>
              <w:rPr>
                <w:rFonts w:hint="eastAsia"/>
                <w:sz w:val="22"/>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99" w:type="pct"/>
            <w:shd w:val="clear" w:color="auto" w:fill="auto"/>
            <w:vAlign w:val="top"/>
          </w:tcPr>
          <w:p>
            <w:pPr>
              <w:pStyle w:val="32"/>
              <w:jc w:val="both"/>
              <w:rPr>
                <w:sz w:val="22"/>
              </w:rPr>
            </w:pPr>
            <w:r>
              <w:rPr>
                <w:rFonts w:hint="eastAsia"/>
                <w:sz w:val="22"/>
              </w:rPr>
              <w:t>满意度（10）</w:t>
            </w:r>
          </w:p>
        </w:tc>
        <w:tc>
          <w:tcPr>
            <w:tcW w:w="302" w:type="pct"/>
            <w:shd w:val="clear" w:color="auto" w:fill="auto"/>
            <w:vAlign w:val="top"/>
          </w:tcPr>
          <w:p>
            <w:pPr>
              <w:pStyle w:val="32"/>
              <w:jc w:val="both"/>
              <w:rPr>
                <w:sz w:val="22"/>
              </w:rPr>
            </w:pPr>
            <w:r>
              <w:rPr>
                <w:rFonts w:hint="eastAsia"/>
                <w:sz w:val="22"/>
              </w:rPr>
              <w:t>服务对象满意度（10）</w:t>
            </w:r>
          </w:p>
        </w:tc>
        <w:tc>
          <w:tcPr>
            <w:tcW w:w="485" w:type="pct"/>
            <w:shd w:val="clear" w:color="auto" w:fill="auto"/>
            <w:vAlign w:val="top"/>
          </w:tcPr>
          <w:p>
            <w:pPr>
              <w:pStyle w:val="32"/>
              <w:jc w:val="both"/>
              <w:rPr>
                <w:sz w:val="22"/>
              </w:rPr>
            </w:pPr>
            <w:r>
              <w:rPr>
                <w:rFonts w:hint="eastAsia"/>
                <w:sz w:val="22"/>
              </w:rPr>
              <w:t>环卫工人满意度（10）</w:t>
            </w:r>
          </w:p>
        </w:tc>
        <w:tc>
          <w:tcPr>
            <w:tcW w:w="1145" w:type="pct"/>
            <w:shd w:val="clear" w:color="auto" w:fill="auto"/>
            <w:vAlign w:val="top"/>
          </w:tcPr>
          <w:p>
            <w:pPr>
              <w:pStyle w:val="32"/>
              <w:jc w:val="both"/>
              <w:rPr>
                <w:sz w:val="22"/>
              </w:rPr>
            </w:pPr>
            <w:r>
              <w:rPr>
                <w:rFonts w:hint="eastAsia"/>
                <w:sz w:val="22"/>
              </w:rPr>
              <w:t>通过问卷调查了解受益群众对项目产出效果方面的满意程度，反映和评价项目支出所带来的社会效益。</w:t>
            </w:r>
          </w:p>
        </w:tc>
        <w:tc>
          <w:tcPr>
            <w:tcW w:w="2519" w:type="pct"/>
            <w:shd w:val="clear" w:color="auto" w:fill="auto"/>
            <w:vAlign w:val="top"/>
          </w:tcPr>
          <w:p>
            <w:pPr>
              <w:pStyle w:val="32"/>
              <w:jc w:val="both"/>
              <w:rPr>
                <w:sz w:val="22"/>
              </w:rPr>
            </w:pPr>
            <w:r>
              <w:rPr>
                <w:rFonts w:hint="eastAsia"/>
                <w:sz w:val="22"/>
              </w:rPr>
              <w:t>根据满意度调查结果进行评分</w:t>
            </w:r>
            <w:r>
              <w:rPr>
                <w:rFonts w:hint="eastAsia"/>
                <w:sz w:val="22"/>
              </w:rPr>
              <w:br w:type="textWrapping"/>
            </w:r>
            <w:r>
              <w:rPr>
                <w:rFonts w:hint="eastAsia"/>
                <w:sz w:val="22"/>
              </w:rPr>
              <w:t>指标得分=指标权重*满意率</w:t>
            </w:r>
          </w:p>
        </w:tc>
        <w:tc>
          <w:tcPr>
            <w:tcW w:w="247" w:type="pct"/>
            <w:vAlign w:val="top"/>
          </w:tcPr>
          <w:p>
            <w:pPr>
              <w:pStyle w:val="32"/>
              <w:jc w:val="both"/>
              <w:rPr>
                <w:rFonts w:hint="default" w:eastAsia="仿宋_GB2312"/>
                <w:sz w:val="22"/>
                <w:lang w:val="en-US" w:eastAsia="zh-CN"/>
              </w:rPr>
            </w:pPr>
            <w:r>
              <w:rPr>
                <w:rFonts w:hint="eastAsia"/>
                <w:sz w:val="22"/>
                <w:lang w:val="en-US" w:eastAsia="zh-CN"/>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752" w:type="pct"/>
            <w:gridSpan w:val="5"/>
            <w:shd w:val="clear" w:color="auto" w:fill="auto"/>
            <w:vAlign w:val="top"/>
          </w:tcPr>
          <w:p>
            <w:pPr>
              <w:pStyle w:val="32"/>
              <w:jc w:val="center"/>
              <w:rPr>
                <w:rFonts w:hint="default" w:eastAsia="仿宋_GB2312"/>
                <w:sz w:val="22"/>
                <w:lang w:val="en-US" w:eastAsia="zh-CN"/>
              </w:rPr>
            </w:pPr>
            <w:r>
              <w:rPr>
                <w:rFonts w:hint="eastAsia"/>
                <w:sz w:val="22"/>
                <w:lang w:val="en-US" w:eastAsia="zh-CN"/>
              </w:rPr>
              <w:t>最终得分</w:t>
            </w:r>
          </w:p>
        </w:tc>
        <w:tc>
          <w:tcPr>
            <w:tcW w:w="247" w:type="pct"/>
            <w:vAlign w:val="top"/>
          </w:tcPr>
          <w:p>
            <w:pPr>
              <w:pStyle w:val="32"/>
              <w:jc w:val="both"/>
              <w:rPr>
                <w:rFonts w:hint="default" w:eastAsia="仿宋_GB2312"/>
                <w:sz w:val="22"/>
                <w:lang w:val="en-US" w:eastAsia="zh-CN"/>
              </w:rPr>
            </w:pPr>
            <w:r>
              <w:rPr>
                <w:rFonts w:hint="eastAsia"/>
                <w:sz w:val="22"/>
                <w:lang w:val="en-US" w:eastAsia="zh-CN"/>
              </w:rPr>
              <w:t>84.96</w:t>
            </w:r>
          </w:p>
        </w:tc>
      </w:tr>
    </w:tbl>
    <w:p>
      <w:pPr>
        <w:spacing w:before="163" w:after="163"/>
        <w:ind w:firstLine="0" w:firstLineChars="0"/>
        <w:rPr>
          <w:rFonts w:hint="default" w:eastAsia="仿宋_GB2312"/>
          <w:lang w:val="en-US" w:eastAsia="zh-CN"/>
        </w:rPr>
        <w:sectPr>
          <w:footerReference r:id="rId22" w:type="default"/>
          <w:pgSz w:w="16838" w:h="11906" w:orient="landscape"/>
          <w:pgMar w:top="1800" w:right="1440" w:bottom="1800" w:left="1440" w:header="851" w:footer="992" w:gutter="0"/>
          <w:pgNumType w:fmt="decimal" w:start="1"/>
          <w:cols w:space="425" w:num="1"/>
          <w:docGrid w:type="lines" w:linePitch="326" w:charSpace="0"/>
        </w:sectPr>
      </w:pPr>
    </w:p>
    <w:p>
      <w:pPr>
        <w:bidi w:val="0"/>
        <w:jc w:val="center"/>
        <w:rPr>
          <w:b/>
          <w:bCs/>
        </w:rPr>
      </w:pPr>
      <w:r>
        <w:rPr>
          <w:rFonts w:hint="eastAsia"/>
          <w:b/>
          <w:bCs/>
        </w:rPr>
        <w:t>附件4：环卫爱心早餐项目调查问卷</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1、您的职业是？</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A环卫工人</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B其他</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2、您所在的工作单位？</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A中绿新鹰公司B环美公司C金之信公司D泓新公司E日成公司（汉宫路安德莉亚一楼爱心驿站）F日成公司（310国道上寨村口爱心驿站）G佳宇公司</w:t>
      </w:r>
    </w:p>
    <w:p>
      <w:pPr>
        <w:numPr>
          <w:ilvl w:val="0"/>
          <w:numId w:val="3"/>
        </w:numPr>
        <w:spacing w:before="156" w:beforeLines="50" w:after="156" w:afterLines="50" w:line="400" w:lineRule="exact"/>
        <w:ind w:left="0" w:leftChars="0" w:firstLine="560" w:firstLineChars="200"/>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关于我区开展的“爱心早餐”项目,您是从哪个渠道获得的信息？</w:t>
      </w:r>
    </w:p>
    <w:p>
      <w:pPr>
        <w:spacing w:before="156" w:beforeLines="50" w:after="156" w:afterLines="50" w:line="400" w:lineRule="exact"/>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321310</wp:posOffset>
                </wp:positionH>
                <wp:positionV relativeFrom="paragraph">
                  <wp:posOffset>214630</wp:posOffset>
                </wp:positionV>
                <wp:extent cx="4883785" cy="8255"/>
                <wp:effectExtent l="0" t="0" r="0" b="0"/>
                <wp:wrapNone/>
                <wp:docPr id="26" name="直接连接符 26"/>
                <wp:cNvGraphicFramePr/>
                <a:graphic xmlns:a="http://schemas.openxmlformats.org/drawingml/2006/main">
                  <a:graphicData uri="http://schemas.microsoft.com/office/word/2010/wordprocessingShape">
                    <wps:wsp>
                      <wps:cNvCnPr/>
                      <wps:spPr>
                        <a:xfrm flipV="1">
                          <a:off x="1464310" y="4036060"/>
                          <a:ext cx="48837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3pt;margin-top:16.9pt;height:0.65pt;width:384.55pt;z-index:251670528;mso-width-relative:page;mso-height-relative:page;" filled="f" stroked="t" coordsize="21600,21600" o:gfxdata="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Qf8qNYAAAAIAQAADwAAAAAAAAABACAAAAAiAAAAZHJzL2Rvd25yZXYueG1s&#10;UEsBAhQAFAAAAAgAh07iQJFtnHL6AQAAzAMAAA4AAAAAAAAAAQAgAAAAJQEAAGRycy9lMm9Eb2Mu&#10;eG1sUEsFBgAAAAAGAAYAWQEAAJEFAAAAAA==&#10;">
                <v:fill on="f" focussize="0,0"/>
                <v:stroke weight="0.5pt" color="#000000 [3200]" miterlimit="8" joinstyle="miter"/>
                <v:imagedata o:title=""/>
                <o:lock v:ext="edit" aspectratio="f"/>
              </v:line>
            </w:pict>
          </mc:Fallback>
        </mc:AlternateConten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4、您所在地区爱心早餐的供应时间是否满意？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A满意</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B一般</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C不满意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5、您对爱心早餐的早餐种类是否满意？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A满意</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B一般</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C不满意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6、您对区爱心早餐供应点覆盖程度是否满意？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A满意</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B一般</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C不满意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7、您对我区爱心早餐的食材新鲜、安全程度是否满意？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A满意</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B一般</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C不满意</w:t>
      </w:r>
    </w:p>
    <w:p>
      <w:pPr>
        <w:spacing w:before="156" w:beforeLines="50" w:after="156" w:afterLines="5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8、您对爱心早餐项目的总体满意度？</w:t>
      </w:r>
    </w:p>
    <w:p>
      <w:pPr>
        <w:spacing w:before="156" w:beforeLines="50" w:after="156" w:afterLines="50" w:line="400" w:lineRule="exac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A满意</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B一般</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C不满意</w:t>
      </w:r>
    </w:p>
    <w:p>
      <w:pPr>
        <w:pStyle w:val="21"/>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您对爱心早餐项目有什么建议？</w:t>
      </w:r>
    </w:p>
    <w:p>
      <w:pPr>
        <w:pStyle w:val="21"/>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560" w:firstLineChars="200"/>
        <w:textAlignment w:val="auto"/>
        <w:rPr>
          <w:rFonts w:hint="eastAsia" w:ascii="仿宋_GB2312" w:hAnsi="仿宋_GB2312" w:eastAsia="仿宋_GB2312" w:cs="仿宋_GB2312"/>
          <w:sz w:val="28"/>
          <w:szCs w:val="28"/>
        </w:rPr>
      </w:pPr>
    </w:p>
    <w:p>
      <w:pPr>
        <w:pStyle w:val="21"/>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560" w:firstLineChars="200"/>
        <w:textAlignment w:val="auto"/>
        <w:rPr>
          <w:rFonts w:hint="eastAsia" w:ascii="仿宋_GB2312" w:hAnsi="仿宋_GB2312" w:eastAsia="仿宋_GB2312" w:cs="仿宋_GB2312"/>
          <w:b/>
          <w:sz w:val="28"/>
          <w:szCs w:val="28"/>
        </w:rPr>
        <w:sectPr>
          <w:footerReference r:id="rId23" w:type="default"/>
          <w:pgSz w:w="11906" w:h="16838"/>
          <w:pgMar w:top="1440" w:right="1800" w:bottom="1440" w:left="1800" w:header="851" w:footer="992" w:gutter="0"/>
          <w:pgNumType w:fmt="decimal" w:start="1"/>
          <w:cols w:space="425" w:num="1"/>
          <w:docGrid w:type="lines" w:linePitch="326" w:charSpace="0"/>
        </w:sectPr>
      </w:pPr>
      <w:r>
        <w:rPr>
          <w:sz w:val="28"/>
        </w:rPr>
        <mc:AlternateContent>
          <mc:Choice Requires="wps">
            <w:drawing>
              <wp:anchor distT="0" distB="0" distL="114300" distR="114300" simplePos="0" relativeHeight="251671552" behindDoc="0" locked="0" layoutInCell="1" allowOverlap="1">
                <wp:simplePos x="0" y="0"/>
                <wp:positionH relativeFrom="column">
                  <wp:posOffset>416560</wp:posOffset>
                </wp:positionH>
                <wp:positionV relativeFrom="paragraph">
                  <wp:posOffset>46355</wp:posOffset>
                </wp:positionV>
                <wp:extent cx="4598035" cy="17780"/>
                <wp:effectExtent l="0" t="4445" r="12065" b="6350"/>
                <wp:wrapNone/>
                <wp:docPr id="28" name="直接连接符 28"/>
                <wp:cNvGraphicFramePr/>
                <a:graphic xmlns:a="http://schemas.openxmlformats.org/drawingml/2006/main">
                  <a:graphicData uri="http://schemas.microsoft.com/office/word/2010/wordprocessingShape">
                    <wps:wsp>
                      <wps:cNvCnPr/>
                      <wps:spPr>
                        <a:xfrm>
                          <a:off x="1559560" y="8157845"/>
                          <a:ext cx="4598035"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8pt;margin-top:3.65pt;height:1.4pt;width:362.05pt;z-index:251671552;mso-width-relative:page;mso-height-relative:page;" filled="f" stroked="t" coordsize="21600,21600" o:gfxdata="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xGBzUAAAABwEAAA8AAAAAAAAAAQAgAAAAIgAAAGRycy9kb3ducmV2LnhtbFBLAQIU&#10;ABQAAAAIAIdO4kA16Dgd9wEAAMMDAAAOAAAAAAAAAAEAIAAAACMBAABkcnMvZTJvRG9jLnhtbFBL&#10;BQYAAAAABgAGAFkBAACMBQAAAAA=&#10;">
                <v:fill on="f" focussize="0,0"/>
                <v:stroke weight="0.5pt" color="#000000 [3200]" miterlimit="8" joinstyle="miter"/>
                <v:imagedata o:title=""/>
                <o:lock v:ext="edit" aspectratio="f"/>
              </v:line>
            </w:pict>
          </mc:Fallback>
        </mc:AlternateContent>
      </w:r>
    </w:p>
    <w:p>
      <w:pPr>
        <w:bidi w:val="0"/>
        <w:jc w:val="center"/>
        <w:rPr>
          <w:rFonts w:hint="eastAsia"/>
          <w:b/>
          <w:bCs/>
        </w:rPr>
      </w:pPr>
      <w:r>
        <w:rPr>
          <w:rFonts w:hint="eastAsia"/>
          <w:b/>
          <w:bCs/>
        </w:rPr>
        <w:t>附件</w:t>
      </w:r>
      <w:r>
        <w:rPr>
          <w:rFonts w:hint="eastAsia"/>
          <w:b/>
          <w:bCs/>
          <w:lang w:val="en-US" w:eastAsia="zh-CN"/>
        </w:rPr>
        <w:t>5</w:t>
      </w:r>
      <w:r>
        <w:rPr>
          <w:rFonts w:hint="eastAsia"/>
          <w:b/>
          <w:bCs/>
        </w:rPr>
        <w:t>：2020年洛阳市西工区城市管理局环卫爱心早餐</w:t>
      </w:r>
    </w:p>
    <w:p>
      <w:pPr>
        <w:bidi w:val="0"/>
        <w:jc w:val="center"/>
        <w:rPr>
          <w:rFonts w:hint="eastAsia"/>
          <w:b/>
          <w:bCs/>
        </w:rPr>
      </w:pPr>
      <w:r>
        <w:rPr>
          <w:rFonts w:hint="eastAsia"/>
          <w:b/>
          <w:bCs/>
        </w:rPr>
        <w:t>采购项目调查问卷分析报告</w:t>
      </w:r>
    </w:p>
    <w:p>
      <w:pPr>
        <w:keepNext w:val="0"/>
        <w:keepLines w:val="0"/>
        <w:pageBreakBefore w:val="0"/>
        <w:widowControl w:val="0"/>
        <w:kinsoku/>
        <w:wordWrap/>
        <w:overflowPunct/>
        <w:topLinePunct w:val="0"/>
        <w:autoSpaceDE/>
        <w:autoSpaceDN/>
        <w:bidi w:val="0"/>
        <w:adjustRightInd/>
        <w:snapToGrid/>
        <w:spacing w:before="156" w:after="156"/>
        <w:ind w:firstLine="480" w:firstLineChars="200"/>
        <w:jc w:val="left"/>
        <w:textAlignment w:val="auto"/>
        <w:rPr>
          <w:rFonts w:ascii="Arial Narrow" w:hAnsi="Arial Narrow" w:eastAsia="仿宋_GB2312"/>
          <w:sz w:val="24"/>
          <w:szCs w:val="24"/>
        </w:rPr>
      </w:pPr>
      <w:r>
        <w:rPr>
          <w:rFonts w:ascii="Arial Narrow" w:hAnsi="Arial Narrow" w:eastAsia="仿宋_GB2312"/>
          <w:sz w:val="24"/>
          <w:szCs w:val="24"/>
        </w:rPr>
        <w:t>为了顺利开展</w:t>
      </w:r>
      <w:r>
        <w:rPr>
          <w:rFonts w:hint="eastAsia"/>
          <w:sz w:val="24"/>
          <w:szCs w:val="24"/>
          <w:lang w:eastAsia="zh-CN"/>
        </w:rPr>
        <w:t>“</w:t>
      </w:r>
      <w:r>
        <w:rPr>
          <w:rFonts w:ascii="Arial Narrow" w:hAnsi="Arial Narrow" w:eastAsia="仿宋_GB2312"/>
          <w:sz w:val="24"/>
          <w:szCs w:val="24"/>
        </w:rPr>
        <w:t>2020年</w:t>
      </w:r>
      <w:r>
        <w:rPr>
          <w:rFonts w:hint="eastAsia" w:ascii="Arial Narrow" w:hAnsi="Arial Narrow" w:eastAsia="仿宋_GB2312"/>
          <w:sz w:val="24"/>
          <w:szCs w:val="24"/>
        </w:rPr>
        <w:t>洛阳市西工区城市管理局环卫爱心早餐采购项目</w:t>
      </w:r>
      <w:r>
        <w:rPr>
          <w:rFonts w:ascii="Arial Narrow" w:hAnsi="Arial Narrow" w:eastAsia="仿宋_GB2312"/>
          <w:sz w:val="24"/>
          <w:szCs w:val="24"/>
        </w:rPr>
        <w:t>绩效评价</w:t>
      </w:r>
      <w:r>
        <w:rPr>
          <w:rFonts w:hint="eastAsia"/>
          <w:sz w:val="24"/>
          <w:szCs w:val="24"/>
          <w:lang w:eastAsia="zh-CN"/>
        </w:rPr>
        <w:t>”</w:t>
      </w:r>
      <w:r>
        <w:rPr>
          <w:rFonts w:ascii="Arial Narrow" w:hAnsi="Arial Narrow" w:eastAsia="仿宋_GB2312"/>
          <w:sz w:val="24"/>
          <w:szCs w:val="24"/>
        </w:rPr>
        <w:t>工作，</w:t>
      </w:r>
      <w:r>
        <w:rPr>
          <w:rFonts w:hint="eastAsia"/>
        </w:rPr>
        <w:t>致同会计师事务所（特殊普通合伙）河南分所</w:t>
      </w:r>
      <w:r>
        <w:rPr>
          <w:rFonts w:ascii="Arial Narrow" w:hAnsi="Arial Narrow" w:eastAsia="仿宋_GB2312"/>
          <w:sz w:val="24"/>
          <w:szCs w:val="24"/>
        </w:rPr>
        <w:t>成立的绩效评价工作组于2021年12</w:t>
      </w:r>
      <w:r>
        <w:rPr>
          <w:rFonts w:ascii="Arial Narrow" w:hAnsi="Arial Narrow" w:eastAsia="仿宋_GB2312" w:cs="Times New Roman"/>
          <w:sz w:val="24"/>
          <w:szCs w:val="24"/>
        </w:rPr>
        <w:t>月21日-12月24日进行</w:t>
      </w:r>
      <w:r>
        <w:rPr>
          <w:rFonts w:ascii="Arial Narrow" w:hAnsi="Arial Narrow" w:eastAsia="仿宋_GB2312"/>
          <w:sz w:val="24"/>
          <w:szCs w:val="24"/>
        </w:rPr>
        <w:t>深入调研，现将本次调研结果汇报如下：</w:t>
      </w:r>
    </w:p>
    <w:p>
      <w:pPr>
        <w:adjustRightInd w:val="0"/>
        <w:snapToGrid w:val="0"/>
        <w:spacing w:line="600" w:lineRule="exact"/>
        <w:ind w:firstLine="562" w:firstLineChars="200"/>
        <w:rPr>
          <w:rFonts w:ascii="仿宋_GB2312" w:hAnsi="黑体" w:eastAsia="仿宋_GB2312"/>
          <w:b/>
          <w:bCs/>
          <w:sz w:val="28"/>
          <w:szCs w:val="28"/>
        </w:rPr>
      </w:pPr>
      <w:r>
        <w:rPr>
          <w:rFonts w:ascii="仿宋_GB2312" w:hAnsi="黑体" w:eastAsia="仿宋_GB2312"/>
          <w:b/>
          <w:bCs/>
          <w:sz w:val="28"/>
          <w:szCs w:val="28"/>
        </w:rPr>
        <w:t>调研基本情况</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80" w:firstLineChars="200"/>
        <w:textAlignment w:val="auto"/>
        <w:rPr>
          <w:rFonts w:ascii="Arial Narrow" w:hAnsi="Arial Narrow" w:eastAsia="仿宋_GB2312"/>
          <w:sz w:val="24"/>
          <w:szCs w:val="24"/>
        </w:rPr>
      </w:pPr>
      <w:r>
        <w:rPr>
          <w:rFonts w:ascii="Arial Narrow" w:hAnsi="Arial Narrow" w:eastAsia="仿宋_GB2312"/>
          <w:sz w:val="24"/>
          <w:szCs w:val="24"/>
        </w:rPr>
        <w:t>本次调研主要目的是掌握</w:t>
      </w:r>
      <w:r>
        <w:rPr>
          <w:rFonts w:hint="eastAsia"/>
          <w:sz w:val="24"/>
          <w:szCs w:val="24"/>
          <w:lang w:eastAsia="zh-CN"/>
        </w:rPr>
        <w:t>“</w:t>
      </w:r>
      <w:r>
        <w:rPr>
          <w:rFonts w:hint="eastAsia" w:ascii="Arial Narrow" w:hAnsi="Arial Narrow" w:eastAsia="仿宋_GB2312"/>
          <w:sz w:val="24"/>
          <w:szCs w:val="24"/>
        </w:rPr>
        <w:t>环卫工人爱心早餐用餐</w:t>
      </w:r>
      <w:r>
        <w:rPr>
          <w:rFonts w:hint="eastAsia"/>
          <w:sz w:val="24"/>
          <w:szCs w:val="24"/>
          <w:lang w:eastAsia="zh-CN"/>
        </w:rPr>
        <w:t>”</w:t>
      </w:r>
      <w:r>
        <w:rPr>
          <w:rFonts w:ascii="Arial Narrow" w:hAnsi="Arial Narrow" w:eastAsia="仿宋_GB2312"/>
          <w:sz w:val="24"/>
          <w:szCs w:val="24"/>
        </w:rPr>
        <w:t>的使用情况、社会效果以及群众对</w:t>
      </w:r>
      <w:r>
        <w:rPr>
          <w:rFonts w:hint="eastAsia" w:ascii="Arial Narrow" w:hAnsi="Arial Narrow" w:eastAsia="仿宋_GB2312"/>
          <w:sz w:val="24"/>
          <w:szCs w:val="24"/>
        </w:rPr>
        <w:t>爱心早餐项目</w:t>
      </w:r>
      <w:r>
        <w:rPr>
          <w:rFonts w:ascii="Arial Narrow" w:hAnsi="Arial Narrow" w:eastAsia="仿宋_GB2312"/>
          <w:sz w:val="24"/>
          <w:szCs w:val="24"/>
        </w:rPr>
        <w:t>的诉求和存在的问题，在此基础上对</w:t>
      </w:r>
      <w:r>
        <w:rPr>
          <w:rFonts w:hint="eastAsia"/>
          <w:sz w:val="24"/>
          <w:szCs w:val="24"/>
          <w:lang w:eastAsia="zh-CN"/>
        </w:rPr>
        <w:t>“</w:t>
      </w:r>
      <w:r>
        <w:rPr>
          <w:rFonts w:hint="eastAsia" w:ascii="Arial Narrow" w:hAnsi="Arial Narrow" w:eastAsia="仿宋_GB2312"/>
          <w:sz w:val="24"/>
          <w:szCs w:val="24"/>
        </w:rPr>
        <w:t>洛阳市西工区城市管理局环卫爱心早餐采购项</w:t>
      </w:r>
      <w:r>
        <w:rPr>
          <w:rFonts w:hint="eastAsia"/>
          <w:sz w:val="24"/>
          <w:szCs w:val="24"/>
          <w:lang w:eastAsia="zh-CN"/>
        </w:rPr>
        <w:t>”</w:t>
      </w:r>
      <w:r>
        <w:rPr>
          <w:rFonts w:ascii="Arial Narrow" w:hAnsi="Arial Narrow" w:eastAsia="仿宋_GB2312"/>
          <w:sz w:val="24"/>
          <w:szCs w:val="24"/>
        </w:rPr>
        <w:t>后续建设和存在的问题提出建议，探寻提高财政资金利用效率和扩大社会效益的途径。</w:t>
      </w:r>
    </w:p>
    <w:p>
      <w:pPr>
        <w:spacing w:before="156" w:beforeLines="50" w:after="156" w:afterLines="50" w:line="400" w:lineRule="exact"/>
        <w:rPr>
          <w:rFonts w:eastAsia="仿宋_GB2312"/>
          <w:sz w:val="24"/>
          <w:szCs w:val="24"/>
        </w:rPr>
      </w:pPr>
      <w:r>
        <w:rPr>
          <w:rFonts w:ascii="Arial Narrow" w:hAnsi="Arial Narrow" w:eastAsia="仿宋_GB2312"/>
          <w:sz w:val="24"/>
          <w:szCs w:val="24"/>
        </w:rPr>
        <w:t>调研对象是</w:t>
      </w:r>
      <w:r>
        <w:rPr>
          <w:rFonts w:hint="eastAsia" w:ascii="Arial Narrow" w:hAnsi="Arial Narrow" w:eastAsia="仿宋_GB2312"/>
          <w:sz w:val="24"/>
          <w:szCs w:val="24"/>
        </w:rPr>
        <w:t>西工</w:t>
      </w:r>
      <w:r>
        <w:rPr>
          <w:rFonts w:ascii="Arial Narrow" w:hAnsi="Arial Narrow" w:eastAsia="仿宋_GB2312"/>
          <w:sz w:val="24"/>
          <w:szCs w:val="24"/>
        </w:rPr>
        <w:t>区辖区内群众。绩效评价工作组</w:t>
      </w:r>
      <w:r>
        <w:rPr>
          <w:rFonts w:hint="eastAsia" w:ascii="Arial Narrow" w:hAnsi="Arial Narrow" w:eastAsia="仿宋_GB2312"/>
          <w:sz w:val="24"/>
          <w:szCs w:val="24"/>
        </w:rPr>
        <w:t>对西工区辖区内的环卫工作人员</w:t>
      </w:r>
      <w:r>
        <w:rPr>
          <w:rFonts w:ascii="Arial Narrow" w:hAnsi="Arial Narrow" w:eastAsia="仿宋_GB2312"/>
          <w:sz w:val="24"/>
          <w:szCs w:val="24"/>
        </w:rPr>
        <w:t>进行问卷调查（调查问卷见附件</w:t>
      </w:r>
      <w:r>
        <w:rPr>
          <w:rFonts w:hint="eastAsia" w:ascii="Arial Narrow" w:hAnsi="Arial Narrow" w:eastAsia="仿宋_GB2312"/>
          <w:sz w:val="24"/>
          <w:szCs w:val="24"/>
        </w:rPr>
        <w:t>二</w:t>
      </w:r>
      <w:r>
        <w:rPr>
          <w:rFonts w:ascii="Arial Narrow" w:hAnsi="Arial Narrow" w:eastAsia="仿宋_GB2312"/>
          <w:sz w:val="24"/>
          <w:szCs w:val="24"/>
        </w:rPr>
        <w:t>），问卷调查由评价小组在</w:t>
      </w:r>
      <w:r>
        <w:rPr>
          <w:rFonts w:hint="eastAsia"/>
          <w:sz w:val="24"/>
          <w:szCs w:val="24"/>
          <w:lang w:eastAsia="zh-CN"/>
        </w:rPr>
        <w:t>“</w:t>
      </w:r>
      <w:r>
        <w:rPr>
          <w:rFonts w:ascii="Arial Narrow" w:hAnsi="Arial Narrow" w:eastAsia="仿宋_GB2312"/>
          <w:sz w:val="24"/>
          <w:szCs w:val="24"/>
        </w:rPr>
        <w:t>问卷星</w:t>
      </w:r>
      <w:r>
        <w:rPr>
          <w:rFonts w:hint="eastAsia"/>
          <w:sz w:val="24"/>
          <w:szCs w:val="24"/>
          <w:lang w:val="en-US" w:eastAsia="zh-CN"/>
        </w:rPr>
        <w:t>APP</w:t>
      </w:r>
      <w:r>
        <w:rPr>
          <w:rFonts w:hint="eastAsia"/>
          <w:sz w:val="24"/>
          <w:szCs w:val="24"/>
          <w:lang w:eastAsia="zh-CN"/>
        </w:rPr>
        <w:t>”</w:t>
      </w:r>
      <w:r>
        <w:rPr>
          <w:rFonts w:ascii="Arial Narrow" w:hAnsi="Arial Narrow" w:eastAsia="仿宋_GB2312"/>
          <w:sz w:val="24"/>
          <w:szCs w:val="24"/>
        </w:rPr>
        <w:t>上进行</w:t>
      </w:r>
      <w:r>
        <w:rPr>
          <w:rFonts w:hint="eastAsia" w:ascii="Arial Narrow" w:hAnsi="Arial Narrow" w:eastAsia="仿宋_GB2312"/>
          <w:sz w:val="24"/>
          <w:szCs w:val="24"/>
        </w:rPr>
        <w:t>电子</w:t>
      </w:r>
      <w:r>
        <w:rPr>
          <w:rFonts w:ascii="Arial Narrow" w:hAnsi="Arial Narrow" w:eastAsia="仿宋_GB2312"/>
          <w:sz w:val="24"/>
          <w:szCs w:val="24"/>
        </w:rPr>
        <w:t>问卷调研，收回数量共计120份，有效问卷共计114份；绩效评价工作组将收回的调查问卷进行统计分析处理，结合绩效评价工作组内部讨论，得出相关的统计结论。</w:t>
      </w:r>
    </w:p>
    <w:p>
      <w:pPr>
        <w:widowControl/>
        <w:jc w:val="left"/>
        <w:rPr>
          <w:rFonts w:eastAsia="仿宋_GB2312"/>
          <w:sz w:val="28"/>
          <w:szCs w:val="28"/>
        </w:rPr>
      </w:pPr>
      <w:r>
        <w:rPr>
          <w:rFonts w:eastAsia="仿宋_GB2312"/>
          <w:sz w:val="28"/>
          <w:szCs w:val="28"/>
        </w:rPr>
        <w:br w:type="page"/>
      </w:r>
    </w:p>
    <w:p>
      <w:pPr>
        <w:keepNext w:val="0"/>
        <w:keepLines w:val="0"/>
        <w:widowControl w:val="0"/>
        <w:suppressLineNumbers w:val="0"/>
        <w:spacing w:before="0" w:beforeAutospacing="0" w:after="0" w:afterAutospacing="0"/>
        <w:ind w:left="0" w:right="0"/>
        <w:jc w:val="center"/>
        <w:rPr>
          <w:rFonts w:hint="eastAsia" w:ascii="等线" w:hAnsi="等线" w:eastAsia="仿宋_GB2312" w:cs="Times New Roman"/>
          <w:b/>
          <w:bCs w:val="0"/>
          <w:kern w:val="2"/>
          <w:sz w:val="28"/>
          <w:szCs w:val="28"/>
        </w:rPr>
      </w:pPr>
      <w:r>
        <w:rPr>
          <w:rFonts w:hint="eastAsia" w:ascii="仿宋_GB2312" w:hAnsi="等线" w:eastAsia="仿宋_GB2312" w:cs="仿宋_GB2312"/>
          <w:b/>
          <w:bCs w:val="0"/>
          <w:kern w:val="2"/>
          <w:sz w:val="28"/>
          <w:szCs w:val="28"/>
          <w:lang w:val="en-US" w:eastAsia="zh-CN" w:bidi="ar"/>
        </w:rPr>
        <w:t>调查问卷数据分析</w:t>
      </w:r>
    </w:p>
    <w:p>
      <w:pPr>
        <w:pStyle w:val="14"/>
        <w:keepNext w:val="0"/>
        <w:keepLines w:val="0"/>
        <w:widowControl w:val="0"/>
        <w:suppressLineNumbers w:val="0"/>
        <w:spacing w:before="156" w:beforeLines="50" w:beforeAutospacing="0" w:after="156" w:afterLines="50" w:afterAutospacing="0" w:line="400" w:lineRule="exact"/>
        <w:ind w:left="0" w:right="0" w:firstLine="0" w:firstLineChars="0"/>
        <w:jc w:val="both"/>
        <w:rPr>
          <w:rFonts w:hint="eastAsia" w:ascii="仿宋_GB2312" w:hAnsi="等线" w:eastAsia="仿宋_GB2312" w:cs="Times New Roman"/>
          <w:kern w:val="2"/>
          <w:sz w:val="28"/>
          <w:szCs w:val="28"/>
        </w:rPr>
      </w:pPr>
      <w:r>
        <w:rPr>
          <w:rFonts w:hint="eastAsia" w:ascii="等线" w:hAnsi="等线" w:eastAsia="等线" w:cs="Times New Roman"/>
          <w:kern w:val="2"/>
          <w:sz w:val="21"/>
          <w:szCs w:val="21"/>
          <w:lang w:val="en-US" w:eastAsia="zh-CN" w:bidi="ar"/>
        </w:rPr>
        <w:drawing>
          <wp:anchor distT="0" distB="0" distL="114300" distR="114300" simplePos="0" relativeHeight="251660288" behindDoc="0" locked="0" layoutInCell="1" allowOverlap="1">
            <wp:simplePos x="0" y="0"/>
            <wp:positionH relativeFrom="column">
              <wp:posOffset>381000</wp:posOffset>
            </wp:positionH>
            <wp:positionV relativeFrom="page">
              <wp:posOffset>1604010</wp:posOffset>
            </wp:positionV>
            <wp:extent cx="4581525" cy="2752725"/>
            <wp:effectExtent l="0" t="0" r="9525" b="952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7"/>
                    <a:stretch>
                      <a:fillRect/>
                    </a:stretch>
                  </pic:blipFill>
                  <pic:spPr>
                    <a:xfrm>
                      <a:off x="0" y="0"/>
                      <a:ext cx="4581525" cy="2752725"/>
                    </a:xfrm>
                    <a:prstGeom prst="rect">
                      <a:avLst/>
                    </a:prstGeom>
                    <a:noFill/>
                    <a:ln w="9525">
                      <a:noFill/>
                    </a:ln>
                  </pic:spPr>
                </pic:pic>
              </a:graphicData>
            </a:graphic>
          </wp:anchor>
        </w:drawing>
      </w:r>
      <w:r>
        <w:rPr>
          <w:rFonts w:hint="eastAsia" w:ascii="仿宋_GB2312" w:hAnsi="等线" w:eastAsia="仿宋_GB2312" w:cs="仿宋_GB2312"/>
          <w:kern w:val="2"/>
          <w:sz w:val="28"/>
          <w:szCs w:val="28"/>
          <w:lang w:val="en-US" w:eastAsia="zh-CN" w:bidi="ar"/>
        </w:rPr>
        <w:t>（</w:t>
      </w:r>
      <w:r>
        <w:rPr>
          <w:rFonts w:hint="eastAsia" w:ascii="仿宋_GB2312" w:hAnsi="等线" w:eastAsia="仿宋_GB2312" w:cs="仿宋_GB2312"/>
          <w:kern w:val="2"/>
          <w:sz w:val="24"/>
          <w:szCs w:val="24"/>
          <w:lang w:val="en-US" w:eastAsia="zh-CN" w:bidi="ar"/>
        </w:rPr>
        <w:t>一）您的职业是？</w:t>
      </w:r>
    </w:p>
    <w:p>
      <w:pPr>
        <w:keepNext w:val="0"/>
        <w:keepLines w:val="0"/>
        <w:widowControl w:val="0"/>
        <w:suppressLineNumbers w:val="0"/>
        <w:spacing w:before="0" w:beforeAutospacing="0" w:after="0" w:afterAutospacing="0"/>
        <w:ind w:left="0" w:right="0"/>
        <w:jc w:val="both"/>
      </w:pPr>
    </w:p>
    <w:p>
      <w:pPr>
        <w:spacing w:before="163" w:after="163"/>
        <w:ind w:firstLine="0" w:firstLineChars="0"/>
      </w:pPr>
    </w:p>
    <w:p>
      <w:pPr>
        <w:spacing w:before="163" w:after="163"/>
        <w:ind w:firstLine="0" w:firstLineChars="0"/>
        <w:rPr>
          <w:rFonts w:hint="eastAsia"/>
        </w:rPr>
      </w:pPr>
    </w:p>
    <w:p>
      <w:pPr>
        <w:bidi w:val="0"/>
        <w:rPr>
          <w:rFonts w:hint="eastAsia" w:ascii="Arial Narrow" w:hAnsi="Arial Narrow" w:eastAsia="仿宋_GB2312" w:cstheme="minorBidi"/>
          <w:kern w:val="2"/>
          <w:sz w:val="24"/>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ascii="Arial Narrow" w:hAnsi="Arial Narrow" w:eastAsia="仿宋_GB2312"/>
          <w:sz w:val="24"/>
          <w:szCs w:val="24"/>
        </w:rPr>
      </w:pPr>
      <w:r>
        <w:rPr>
          <w:rFonts w:ascii="Arial Narrow" w:hAnsi="Arial Narrow" w:eastAsia="仿宋_GB2312"/>
          <w:sz w:val="24"/>
          <w:szCs w:val="24"/>
        </w:rPr>
        <w:t>经调查发现，收回的114份问卷中</w:t>
      </w:r>
      <w:r>
        <w:rPr>
          <w:rFonts w:hint="eastAsia" w:ascii="Arial Narrow" w:hAnsi="Arial Narrow" w:eastAsia="仿宋_GB2312"/>
          <w:sz w:val="24"/>
          <w:szCs w:val="24"/>
        </w:rPr>
        <w:t>受访人</w:t>
      </w:r>
      <w:r>
        <w:rPr>
          <w:rFonts w:ascii="Arial Narrow" w:hAnsi="Arial Narrow" w:eastAsia="仿宋_GB2312"/>
          <w:sz w:val="24"/>
          <w:szCs w:val="24"/>
        </w:rPr>
        <w:t>职业均为环卫工人。</w:t>
      </w:r>
    </w:p>
    <w:p>
      <w:pPr>
        <w:spacing w:before="156" w:beforeLines="50" w:after="156" w:afterLines="50" w:line="400" w:lineRule="exact"/>
        <w:rPr>
          <w:rFonts w:ascii="Arial Narrow" w:hAnsi="Arial Narrow" w:eastAsia="仿宋_GB2312"/>
          <w:sz w:val="24"/>
          <w:szCs w:val="24"/>
        </w:rPr>
      </w:pPr>
      <w:r>
        <w:rPr>
          <w:rFonts w:hint="eastAsia" w:ascii="Arial Narrow" w:hAnsi="Arial Narrow" w:eastAsia="仿宋_GB2312"/>
          <w:sz w:val="24"/>
          <w:szCs w:val="24"/>
        </w:rPr>
        <w:t>（二）您所在的工作单位？</w:t>
      </w:r>
    </w:p>
    <w:p>
      <w:pPr>
        <w:ind w:right="840"/>
        <w:jc w:val="center"/>
      </w:pPr>
      <w:r>
        <w:drawing>
          <wp:anchor distT="0" distB="0" distL="0" distR="0" simplePos="0" relativeHeight="251661312" behindDoc="0" locked="0" layoutInCell="1" allowOverlap="1">
            <wp:simplePos x="0" y="0"/>
            <wp:positionH relativeFrom="column">
              <wp:posOffset>385445</wp:posOffset>
            </wp:positionH>
            <wp:positionV relativeFrom="paragraph">
              <wp:posOffset>55245</wp:posOffset>
            </wp:positionV>
            <wp:extent cx="4572000" cy="2743200"/>
            <wp:effectExtent l="4445" t="4445" r="1460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ind w:right="840"/>
        <w:jc w:val="center"/>
        <w:rPr>
          <w:rFonts w:hint="eastAsia"/>
        </w:rPr>
      </w:pPr>
      <w:r>
        <w:rPr>
          <w:rFonts w:hint="eastAsia"/>
        </w:rPr>
        <w:t>图二：</w:t>
      </w:r>
    </w:p>
    <w:p>
      <w:pPr>
        <w:spacing w:before="156" w:beforeLines="50" w:after="156" w:afterLines="50" w:line="400" w:lineRule="exact"/>
        <w:rPr>
          <w:rFonts w:ascii="Arial Narrow" w:hAnsi="Arial Narrow" w:eastAsia="仿宋_GB2312"/>
          <w:sz w:val="24"/>
          <w:szCs w:val="24"/>
        </w:rPr>
      </w:pPr>
    </w:p>
    <w:p>
      <w:pPr>
        <w:spacing w:before="156" w:beforeLines="50" w:after="156" w:afterLines="50" w:line="400" w:lineRule="exact"/>
        <w:rPr>
          <w:rFonts w:ascii="Arial Narrow" w:hAnsi="Arial Narrow" w:eastAsia="仿宋_GB2312"/>
          <w:sz w:val="24"/>
          <w:szCs w:val="24"/>
        </w:rPr>
      </w:pPr>
    </w:p>
    <w:p>
      <w:pPr>
        <w:spacing w:before="156" w:beforeLines="50" w:after="156" w:afterLines="50" w:line="400" w:lineRule="exact"/>
        <w:rPr>
          <w:rFonts w:ascii="Arial Narrow" w:hAnsi="Arial Narrow" w:eastAsia="仿宋_GB2312"/>
          <w:sz w:val="24"/>
          <w:szCs w:val="24"/>
        </w:rPr>
      </w:pPr>
    </w:p>
    <w:p>
      <w:pPr>
        <w:spacing w:before="156" w:beforeLines="50" w:after="156" w:afterLines="50" w:line="400" w:lineRule="exact"/>
        <w:rPr>
          <w:rFonts w:ascii="Arial Narrow" w:hAnsi="Arial Narrow" w:eastAsia="仿宋_GB2312"/>
          <w:sz w:val="24"/>
          <w:szCs w:val="24"/>
        </w:rPr>
      </w:pPr>
    </w:p>
    <w:p>
      <w:pPr>
        <w:spacing w:before="156" w:beforeLines="50" w:after="156" w:afterLines="50" w:line="400" w:lineRule="exact"/>
        <w:rPr>
          <w:rFonts w:ascii="Arial Narrow" w:hAnsi="Arial Narrow" w:eastAsia="仿宋_GB2312"/>
          <w:sz w:val="24"/>
          <w:szCs w:val="24"/>
        </w:rPr>
      </w:pPr>
    </w:p>
    <w:p>
      <w:pPr>
        <w:spacing w:before="156" w:beforeLines="50" w:after="156" w:afterLines="50" w:line="400" w:lineRule="exact"/>
        <w:rPr>
          <w:rFonts w:ascii="Arial Narrow" w:hAnsi="Arial Narrow" w:eastAsia="仿宋_GB2312"/>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hint="eastAsia" w:ascii="Arial Narrow" w:hAnsi="Arial Narrow" w:eastAsia="仿宋_GB2312"/>
          <w:sz w:val="24"/>
          <w:szCs w:val="24"/>
        </w:rPr>
      </w:pPr>
      <w:r>
        <w:rPr>
          <w:rFonts w:ascii="Arial Narrow" w:hAnsi="Arial Narrow" w:eastAsia="仿宋_GB2312"/>
          <w:sz w:val="24"/>
          <w:szCs w:val="24"/>
        </w:rPr>
        <w:t>经调查发现，</w:t>
      </w:r>
      <w:r>
        <w:rPr>
          <w:rFonts w:hint="eastAsia" w:ascii="Arial Narrow" w:hAnsi="Arial Narrow" w:eastAsia="仿宋_GB2312"/>
          <w:sz w:val="24"/>
          <w:szCs w:val="24"/>
        </w:rPr>
        <w:t>有9名</w:t>
      </w:r>
      <w:r>
        <w:rPr>
          <w:rFonts w:ascii="Arial Narrow" w:hAnsi="Arial Narrow" w:eastAsia="仿宋_GB2312"/>
          <w:sz w:val="24"/>
          <w:szCs w:val="24"/>
        </w:rPr>
        <w:t>环卫工人</w:t>
      </w:r>
      <w:r>
        <w:rPr>
          <w:rFonts w:hint="eastAsia" w:ascii="Arial Narrow" w:hAnsi="Arial Narrow" w:eastAsia="仿宋_GB2312"/>
          <w:sz w:val="24"/>
          <w:szCs w:val="24"/>
        </w:rPr>
        <w:t>所在公司为中绿新鹰公司；有1</w:t>
      </w:r>
      <w:r>
        <w:rPr>
          <w:rFonts w:ascii="Arial Narrow" w:hAnsi="Arial Narrow" w:eastAsia="仿宋_GB2312"/>
          <w:sz w:val="24"/>
          <w:szCs w:val="24"/>
        </w:rPr>
        <w:t>0</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所在公司为环美公司；有</w:t>
      </w:r>
      <w:r>
        <w:rPr>
          <w:rFonts w:ascii="Arial Narrow" w:hAnsi="Arial Narrow" w:eastAsia="仿宋_GB2312"/>
          <w:sz w:val="24"/>
          <w:szCs w:val="24"/>
        </w:rPr>
        <w:t>19</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所在公司为金之信公司；有</w:t>
      </w:r>
      <w:r>
        <w:rPr>
          <w:rFonts w:ascii="Arial Narrow" w:hAnsi="Arial Narrow" w:eastAsia="仿宋_GB2312"/>
          <w:sz w:val="24"/>
          <w:szCs w:val="24"/>
        </w:rPr>
        <w:t>18</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所在公司为泓新公司；有</w:t>
      </w:r>
      <w:r>
        <w:rPr>
          <w:rFonts w:ascii="Arial Narrow" w:hAnsi="Arial Narrow" w:eastAsia="仿宋_GB2312"/>
          <w:sz w:val="24"/>
          <w:szCs w:val="24"/>
        </w:rPr>
        <w:t>20</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所在公司为中日成公司（汉宫路爱心驿站）；有3名</w:t>
      </w:r>
      <w:r>
        <w:rPr>
          <w:rFonts w:ascii="Arial Narrow" w:hAnsi="Arial Narrow" w:eastAsia="仿宋_GB2312"/>
          <w:sz w:val="24"/>
          <w:szCs w:val="24"/>
        </w:rPr>
        <w:t>环卫工人</w:t>
      </w:r>
      <w:r>
        <w:rPr>
          <w:rFonts w:hint="eastAsia" w:ascii="Arial Narrow" w:hAnsi="Arial Narrow" w:eastAsia="仿宋_GB2312"/>
          <w:sz w:val="24"/>
          <w:szCs w:val="24"/>
        </w:rPr>
        <w:t>所在公司为中日成公司（上寨村口爱心驿站）；有</w:t>
      </w:r>
      <w:r>
        <w:rPr>
          <w:rFonts w:ascii="Arial Narrow" w:hAnsi="Arial Narrow" w:eastAsia="仿宋_GB2312"/>
          <w:sz w:val="24"/>
          <w:szCs w:val="24"/>
        </w:rPr>
        <w:t>35</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所在公司为佳宇公司。</w:t>
      </w:r>
    </w:p>
    <w:p>
      <w:pPr>
        <w:spacing w:before="156" w:beforeLines="50" w:after="156" w:afterLines="50" w:line="400" w:lineRule="exact"/>
        <w:rPr>
          <w:rFonts w:ascii="Arial Narrow" w:hAnsi="Arial Narrow" w:eastAsia="仿宋_GB2312"/>
          <w:sz w:val="24"/>
          <w:szCs w:val="24"/>
        </w:rPr>
      </w:pPr>
      <w:r>
        <w:rPr>
          <w:rFonts w:hint="eastAsia" w:ascii="Arial Narrow" w:hAnsi="Arial Narrow" w:eastAsia="仿宋_GB2312"/>
          <w:sz w:val="24"/>
          <w:szCs w:val="24"/>
        </w:rPr>
        <w:t>（三）关于我区开展的“爱心早餐”项目</w:t>
      </w:r>
      <w:r>
        <w:rPr>
          <w:rFonts w:ascii="Arial Narrow" w:hAnsi="Arial Narrow" w:eastAsia="仿宋_GB2312"/>
          <w:sz w:val="24"/>
          <w:szCs w:val="24"/>
        </w:rPr>
        <w:t>,您是从哪个渠道获得的信息</w:t>
      </w:r>
      <w:r>
        <w:rPr>
          <w:rFonts w:hint="eastAsia" w:ascii="Arial Narrow" w:hAnsi="Arial Narrow" w:eastAsia="仿宋_GB2312"/>
          <w:sz w:val="24"/>
          <w:szCs w:val="24"/>
        </w:rPr>
        <w:t>？</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before="0" w:beforeLines="-2147483648" w:after="0" w:afterLines="-2147483648" w:line="240" w:lineRule="auto"/>
        <w:ind w:right="840" w:firstLine="0" w:firstLineChars="0"/>
        <w:jc w:val="center"/>
        <w:rPr>
          <w:rFonts w:hint="eastAsia" w:asciiTheme="minorHAnsi" w:hAnsiTheme="minorHAnsi" w:eastAsiaTheme="minorEastAsia"/>
          <w:sz w:val="21"/>
        </w:rPr>
      </w:pPr>
      <w:r>
        <w:rPr>
          <w:rFonts w:hint="eastAsia" w:asciiTheme="minorHAnsi" w:hAnsiTheme="minorHAnsi" w:eastAsiaTheme="minorEastAsia"/>
          <w:sz w:val="21"/>
        </w:rPr>
        <w:t>图三：</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ascii="Arial Narrow" w:hAnsi="Arial Narrow" w:eastAsia="仿宋_GB2312"/>
          <w:sz w:val="24"/>
          <w:szCs w:val="24"/>
        </w:rPr>
      </w:pPr>
      <w:r>
        <w:rPr>
          <w:rFonts w:ascii="Arial Narrow" w:hAnsi="Arial Narrow" w:eastAsia="仿宋_GB2312"/>
          <w:sz w:val="24"/>
          <w:szCs w:val="24"/>
        </w:rPr>
        <w:t>经调查发现，</w:t>
      </w:r>
      <w:r>
        <w:rPr>
          <w:rFonts w:hint="eastAsia" w:ascii="Arial Narrow" w:hAnsi="Arial Narrow" w:eastAsia="仿宋_GB2312"/>
          <w:sz w:val="24"/>
          <w:szCs w:val="24"/>
        </w:rPr>
        <w:t>关于开展爱心早餐项目，有</w:t>
      </w:r>
      <w:r>
        <w:rPr>
          <w:rFonts w:ascii="Arial Narrow" w:hAnsi="Arial Narrow" w:eastAsia="仿宋_GB2312"/>
          <w:sz w:val="24"/>
          <w:szCs w:val="24"/>
        </w:rPr>
        <w:t>42</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从环卫公司得知此消息；有</w:t>
      </w:r>
      <w:r>
        <w:rPr>
          <w:rFonts w:ascii="Arial Narrow" w:hAnsi="Arial Narrow" w:eastAsia="仿宋_GB2312"/>
          <w:sz w:val="24"/>
          <w:szCs w:val="24"/>
        </w:rPr>
        <w:t>5</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是局领导通知此消息；有</w:t>
      </w:r>
      <w:r>
        <w:rPr>
          <w:rFonts w:ascii="Arial Narrow" w:hAnsi="Arial Narrow" w:eastAsia="仿宋_GB2312"/>
          <w:sz w:val="24"/>
          <w:szCs w:val="24"/>
        </w:rPr>
        <w:t>67</w:t>
      </w:r>
      <w:r>
        <w:rPr>
          <w:rFonts w:hint="eastAsia" w:ascii="Arial Narrow" w:hAnsi="Arial Narrow" w:eastAsia="仿宋_GB2312"/>
          <w:sz w:val="24"/>
          <w:szCs w:val="24"/>
        </w:rPr>
        <w:t>名</w:t>
      </w:r>
      <w:r>
        <w:rPr>
          <w:rFonts w:ascii="Arial Narrow" w:hAnsi="Arial Narrow" w:eastAsia="仿宋_GB2312"/>
          <w:sz w:val="24"/>
          <w:szCs w:val="24"/>
        </w:rPr>
        <w:t>环卫工人</w:t>
      </w:r>
      <w:r>
        <w:rPr>
          <w:rFonts w:hint="eastAsia" w:ascii="Arial Narrow" w:hAnsi="Arial Narrow" w:eastAsia="仿宋_GB2312"/>
          <w:sz w:val="24"/>
          <w:szCs w:val="24"/>
        </w:rPr>
        <w:t>跳过此问题。</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（四）您所在地区爱心早餐的供应时间是否满意？</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before="0" w:beforeLines="-2147483648" w:after="0" w:afterLines="-2147483648" w:line="240" w:lineRule="auto"/>
        <w:ind w:right="840" w:firstLine="0" w:firstLineChars="0"/>
        <w:jc w:val="center"/>
        <w:rPr>
          <w:rFonts w:hint="eastAsia" w:asciiTheme="minorHAnsi" w:hAnsiTheme="minorHAnsi" w:eastAsiaTheme="minorEastAsia"/>
          <w:sz w:val="21"/>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ascii="Arial Narrow" w:hAnsi="Arial Narrow" w:eastAsia="仿宋_GB2312"/>
          <w:sz w:val="24"/>
          <w:szCs w:val="24"/>
        </w:rPr>
      </w:pPr>
      <w:r>
        <w:rPr>
          <w:rFonts w:ascii="Arial Narrow" w:hAnsi="Arial Narrow" w:eastAsia="仿宋_GB2312"/>
          <w:sz w:val="24"/>
          <w:szCs w:val="24"/>
        </w:rPr>
        <w:t>经调查发现，</w:t>
      </w:r>
      <w:r>
        <w:rPr>
          <w:rFonts w:hint="eastAsia" w:ascii="Arial Narrow" w:hAnsi="Arial Narrow" w:eastAsia="仿宋_GB2312"/>
          <w:sz w:val="24"/>
          <w:szCs w:val="24"/>
        </w:rPr>
        <w:t>关于爱心早餐的供应时间，有</w:t>
      </w:r>
      <w:r>
        <w:rPr>
          <w:rFonts w:ascii="Arial Narrow" w:hAnsi="Arial Narrow" w:eastAsia="仿宋_GB2312"/>
          <w:sz w:val="24"/>
          <w:szCs w:val="24"/>
        </w:rPr>
        <w:t>106</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表示满意；有</w:t>
      </w:r>
      <w:r>
        <w:rPr>
          <w:rFonts w:ascii="Arial Narrow" w:hAnsi="Arial Narrow" w:eastAsia="仿宋_GB2312"/>
          <w:sz w:val="24"/>
          <w:szCs w:val="24"/>
        </w:rPr>
        <w:t>8</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表示一般。</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（五）您对爱心早餐的早餐种类是否满意？</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ascii="Arial Narrow" w:hAnsi="Arial Narrow" w:eastAsia="仿宋_GB2312"/>
          <w:sz w:val="24"/>
          <w:szCs w:val="24"/>
        </w:rPr>
      </w:pPr>
      <w:r>
        <w:rPr>
          <w:rFonts w:ascii="Arial Narrow" w:hAnsi="Arial Narrow" w:eastAsia="仿宋_GB2312"/>
          <w:sz w:val="24"/>
          <w:szCs w:val="24"/>
        </w:rPr>
        <w:t>经调查发现，</w:t>
      </w:r>
      <w:r>
        <w:rPr>
          <w:rFonts w:hint="eastAsia" w:ascii="Arial Narrow" w:hAnsi="Arial Narrow" w:eastAsia="仿宋_GB2312"/>
          <w:sz w:val="24"/>
          <w:szCs w:val="24"/>
        </w:rPr>
        <w:t>关于爱心早餐的供应种类，有</w:t>
      </w:r>
      <w:r>
        <w:rPr>
          <w:rFonts w:ascii="Arial Narrow" w:hAnsi="Arial Narrow" w:eastAsia="仿宋_GB2312"/>
          <w:sz w:val="24"/>
          <w:szCs w:val="24"/>
        </w:rPr>
        <w:t>91</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表示满意；有</w:t>
      </w:r>
      <w:r>
        <w:rPr>
          <w:rFonts w:ascii="Arial Narrow" w:hAnsi="Arial Narrow" w:eastAsia="仿宋_GB2312"/>
          <w:sz w:val="24"/>
          <w:szCs w:val="24"/>
        </w:rPr>
        <w:t>22</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表示一般；有1名受访环卫工人表示不满意。</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（六）您对区爱心早餐供应点覆盖程度是否满意？</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hint="eastAsia" w:ascii="Arial Narrow" w:hAnsi="Arial Narrow" w:eastAsia="仿宋_GB2312"/>
          <w:sz w:val="24"/>
          <w:szCs w:val="24"/>
          <w:lang w:eastAsia="zh-CN"/>
        </w:rPr>
      </w:pPr>
      <w:r>
        <w:rPr>
          <w:rFonts w:ascii="Arial Narrow" w:hAnsi="Arial Narrow" w:eastAsia="仿宋_GB2312"/>
          <w:sz w:val="24"/>
          <w:szCs w:val="24"/>
        </w:rPr>
        <w:t>经调查发现，</w:t>
      </w:r>
      <w:r>
        <w:rPr>
          <w:rFonts w:hint="eastAsia" w:ascii="Arial Narrow" w:hAnsi="Arial Narrow" w:eastAsia="仿宋_GB2312"/>
          <w:sz w:val="24"/>
          <w:szCs w:val="24"/>
        </w:rPr>
        <w:t>关于爱心早餐的覆盖点满意度，有</w:t>
      </w:r>
      <w:r>
        <w:rPr>
          <w:rFonts w:ascii="Arial Narrow" w:hAnsi="Arial Narrow" w:eastAsia="仿宋_GB2312"/>
          <w:sz w:val="24"/>
          <w:szCs w:val="24"/>
        </w:rPr>
        <w:t>106</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表示满意；有</w:t>
      </w:r>
      <w:r>
        <w:rPr>
          <w:rFonts w:ascii="Arial Narrow" w:hAnsi="Arial Narrow" w:eastAsia="仿宋_GB2312"/>
          <w:sz w:val="24"/>
          <w:szCs w:val="24"/>
        </w:rPr>
        <w:t>8</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表示一般</w:t>
      </w:r>
      <w:r>
        <w:rPr>
          <w:rFonts w:hint="eastAsia" w:ascii="Arial Narrow" w:hAnsi="Arial Narrow" w:eastAsia="仿宋_GB2312"/>
          <w:sz w:val="24"/>
          <w:szCs w:val="24"/>
          <w:lang w:eastAsia="zh-CN"/>
        </w:rPr>
        <w:t>。</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（七）您对我区爱心早餐的食材新鲜、安全程度是否满意？</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hint="eastAsia" w:ascii="Arial Narrow" w:hAnsi="Arial Narrow" w:eastAsia="仿宋_GB2312"/>
          <w:sz w:val="24"/>
          <w:szCs w:val="24"/>
        </w:rPr>
      </w:pPr>
      <w:r>
        <w:rPr>
          <w:rFonts w:ascii="Arial Narrow" w:hAnsi="Arial Narrow" w:eastAsia="仿宋_GB2312"/>
          <w:sz w:val="24"/>
          <w:szCs w:val="24"/>
        </w:rPr>
        <w:t>经调查发现，</w:t>
      </w:r>
      <w:r>
        <w:rPr>
          <w:rFonts w:hint="eastAsia" w:ascii="Arial Narrow" w:hAnsi="Arial Narrow" w:eastAsia="仿宋_GB2312"/>
          <w:sz w:val="24"/>
          <w:szCs w:val="24"/>
        </w:rPr>
        <w:t>关于爱心早餐的食材新鲜程度，有</w:t>
      </w:r>
      <w:r>
        <w:rPr>
          <w:rFonts w:ascii="Arial Narrow" w:hAnsi="Arial Narrow" w:eastAsia="仿宋_GB2312"/>
          <w:sz w:val="24"/>
          <w:szCs w:val="24"/>
        </w:rPr>
        <w:t>96</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表示满意；有1</w:t>
      </w:r>
      <w:r>
        <w:rPr>
          <w:rFonts w:ascii="Arial Narrow" w:hAnsi="Arial Narrow" w:eastAsia="仿宋_GB2312"/>
          <w:sz w:val="24"/>
          <w:szCs w:val="24"/>
        </w:rPr>
        <w:t>8</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表示一般。</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（八）您对爱心早餐项目的总体满意度？</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ascii="Arial Narrow" w:hAnsi="Arial Narrow" w:eastAsia="仿宋_GB2312"/>
          <w:sz w:val="24"/>
          <w:szCs w:val="24"/>
        </w:rPr>
      </w:pPr>
      <w:r>
        <w:rPr>
          <w:rFonts w:ascii="Arial Narrow" w:hAnsi="Arial Narrow" w:eastAsia="仿宋_GB2312"/>
          <w:sz w:val="24"/>
          <w:szCs w:val="24"/>
        </w:rPr>
        <w:t>经调查发现，</w:t>
      </w:r>
      <w:r>
        <w:rPr>
          <w:rFonts w:hint="eastAsia" w:ascii="Arial Narrow" w:hAnsi="Arial Narrow" w:eastAsia="仿宋_GB2312"/>
          <w:sz w:val="24"/>
          <w:szCs w:val="24"/>
        </w:rPr>
        <w:t>关于爱心早餐的总体满意度，有</w:t>
      </w:r>
      <w:r>
        <w:rPr>
          <w:rFonts w:ascii="Arial Narrow" w:hAnsi="Arial Narrow" w:eastAsia="仿宋_GB2312"/>
          <w:sz w:val="24"/>
          <w:szCs w:val="24"/>
        </w:rPr>
        <w:t>105</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表示满意；有</w:t>
      </w:r>
      <w:r>
        <w:rPr>
          <w:rFonts w:ascii="Arial Narrow" w:hAnsi="Arial Narrow" w:eastAsia="仿宋_GB2312"/>
          <w:sz w:val="24"/>
          <w:szCs w:val="24"/>
        </w:rPr>
        <w:t>9</w:t>
      </w:r>
      <w:r>
        <w:rPr>
          <w:rFonts w:hint="eastAsia" w:ascii="Arial Narrow" w:hAnsi="Arial Narrow" w:eastAsia="仿宋_GB2312"/>
          <w:sz w:val="24"/>
          <w:szCs w:val="24"/>
        </w:rPr>
        <w:t>名受访</w:t>
      </w:r>
      <w:r>
        <w:rPr>
          <w:rFonts w:ascii="Arial Narrow" w:hAnsi="Arial Narrow" w:eastAsia="仿宋_GB2312"/>
          <w:sz w:val="24"/>
          <w:szCs w:val="24"/>
        </w:rPr>
        <w:t>环卫工人</w:t>
      </w:r>
      <w:r>
        <w:rPr>
          <w:rFonts w:hint="eastAsia" w:ascii="Arial Narrow" w:hAnsi="Arial Narrow" w:eastAsia="仿宋_GB2312"/>
          <w:sz w:val="24"/>
          <w:szCs w:val="24"/>
        </w:rPr>
        <w:t>表示一般。</w:t>
      </w:r>
    </w:p>
    <w:p>
      <w:pPr>
        <w:spacing w:before="156" w:beforeLines="50" w:after="156" w:afterLines="50" w:line="400" w:lineRule="exact"/>
        <w:ind w:firstLine="0" w:firstLineChars="0"/>
        <w:rPr>
          <w:rFonts w:ascii="Arial Narrow" w:hAnsi="Arial Narrow" w:eastAsia="仿宋_GB2312"/>
          <w:b/>
          <w:sz w:val="24"/>
          <w:szCs w:val="24"/>
        </w:rPr>
      </w:pPr>
      <w:r>
        <w:rPr>
          <w:rFonts w:hint="eastAsia" w:ascii="Arial Narrow" w:hAnsi="Arial Narrow" w:eastAsia="仿宋_GB2312"/>
          <w:b/>
          <w:sz w:val="24"/>
          <w:szCs w:val="24"/>
        </w:rPr>
        <w:t>对爱心早餐项目的建议</w:t>
      </w:r>
    </w:p>
    <w:p>
      <w:pPr>
        <w:widowControl w:val="0"/>
        <w:numPr>
          <w:ilvl w:val="0"/>
          <w:numId w:val="4"/>
        </w:numPr>
        <w:spacing w:before="156" w:beforeLines="50" w:after="156" w:afterLines="50" w:line="400" w:lineRule="exact"/>
        <w:ind w:left="720" w:hanging="720" w:firstLineChars="0"/>
        <w:jc w:val="both"/>
        <w:rPr>
          <w:rFonts w:ascii="Arial Narrow" w:hAnsi="Arial Narrow" w:eastAsia="仿宋_GB2312" w:cstheme="minorBidi"/>
          <w:kern w:val="2"/>
          <w:sz w:val="24"/>
          <w:szCs w:val="24"/>
          <w:lang w:val="en-US" w:eastAsia="zh-CN" w:bidi="ar-SA"/>
        </w:rPr>
      </w:pPr>
      <w:r>
        <w:rPr>
          <w:rFonts w:hint="eastAsia" w:ascii="Arial Narrow" w:hAnsi="Arial Narrow" w:eastAsia="仿宋_GB2312" w:cstheme="minorBidi"/>
          <w:kern w:val="2"/>
          <w:sz w:val="24"/>
          <w:szCs w:val="24"/>
          <w:lang w:val="en-US" w:eastAsia="zh-CN" w:bidi="ar-SA"/>
        </w:rPr>
        <w:t>增加小菜的品种，菜品单一，装稀饭的塑料杯质量应更符合健康要求。</w:t>
      </w:r>
    </w:p>
    <w:p>
      <w:pPr>
        <w:widowControl w:val="0"/>
        <w:numPr>
          <w:ilvl w:val="0"/>
          <w:numId w:val="4"/>
        </w:numPr>
        <w:spacing w:before="156" w:beforeLines="50" w:after="156" w:afterLines="50" w:line="400" w:lineRule="exact"/>
        <w:ind w:left="720" w:hanging="720" w:firstLineChars="0"/>
        <w:jc w:val="both"/>
        <w:rPr>
          <w:rFonts w:hint="eastAsia"/>
          <w:lang w:val="en-US" w:eastAsia="zh-CN"/>
        </w:rPr>
      </w:pPr>
      <w:r>
        <w:rPr>
          <w:rFonts w:hint="eastAsia" w:ascii="Arial Narrow" w:hAnsi="Arial Narrow" w:eastAsia="仿宋_GB2312" w:cstheme="minorBidi"/>
          <w:kern w:val="2"/>
          <w:sz w:val="24"/>
          <w:szCs w:val="24"/>
          <w:lang w:val="en-US" w:eastAsia="zh-CN" w:bidi="ar-SA"/>
        </w:rPr>
        <w:t>建议少发榨菜，更换其他品种。</w:t>
      </w:r>
    </w:p>
    <w:p>
      <w:pPr>
        <w:widowControl w:val="0"/>
        <w:numPr>
          <w:ilvl w:val="0"/>
          <w:numId w:val="0"/>
        </w:numPr>
        <w:spacing w:before="156" w:beforeLines="50" w:after="156" w:afterLines="50" w:line="400" w:lineRule="exact"/>
        <w:ind w:leftChars="0"/>
        <w:jc w:val="center"/>
        <w:rPr>
          <w:rFonts w:hint="eastAsia" w:ascii="仿宋_GB2312" w:hAnsi="仿宋_GB2312" w:eastAsia="仿宋_GB2312" w:cs="仿宋_GB2312"/>
          <w:b/>
          <w:bCs/>
          <w:lang w:val="en-US" w:eastAsia="zh-CN"/>
        </w:rPr>
        <w:sectPr>
          <w:footerReference r:id="rId24" w:type="default"/>
          <w:pgSz w:w="11906" w:h="16838"/>
          <w:pgMar w:top="1440" w:right="1800" w:bottom="1440" w:left="1800" w:header="851" w:footer="992" w:gutter="0"/>
          <w:pgNumType w:fmt="decimal" w:start="1"/>
          <w:cols w:space="425" w:num="1"/>
          <w:docGrid w:type="lines" w:linePitch="326" w:charSpace="0"/>
        </w:sectPr>
      </w:pPr>
    </w:p>
    <w:p>
      <w:pPr>
        <w:widowControl w:val="0"/>
        <w:numPr>
          <w:ilvl w:val="0"/>
          <w:numId w:val="0"/>
        </w:numPr>
        <w:spacing w:before="156" w:beforeLines="50" w:after="156" w:afterLines="50" w:line="400" w:lineRule="exact"/>
        <w:ind w:leftChars="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附件6：现场走访图</w:t>
      </w:r>
    </w:p>
    <w:p>
      <w:pPr>
        <w:widowControl w:val="0"/>
        <w:numPr>
          <w:ilvl w:val="0"/>
          <w:numId w:val="0"/>
        </w:numPr>
        <w:spacing w:before="156" w:beforeLines="50" w:after="156" w:afterLines="50" w:line="400" w:lineRule="exact"/>
        <w:ind w:leftChars="0"/>
        <w:jc w:val="center"/>
        <w:rPr>
          <w:rFonts w:hint="eastAsia" w:ascii="仿宋_GB2312" w:hAnsi="仿宋_GB2312" w:eastAsia="仿宋_GB2312" w:cs="仿宋_GB2312"/>
          <w:b/>
          <w:bCs/>
          <w:lang w:val="en-US" w:eastAsia="zh-CN"/>
        </w:rPr>
      </w:pPr>
    </w:p>
    <w:p>
      <w:pPr>
        <w:widowControl w:val="0"/>
        <w:numPr>
          <w:ilvl w:val="0"/>
          <w:numId w:val="0"/>
        </w:numPr>
        <w:spacing w:before="156" w:beforeLines="50" w:after="156" w:afterLines="50" w:line="400" w:lineRule="exact"/>
        <w:ind w:leftChars="0"/>
        <w:jc w:val="both"/>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-684530</wp:posOffset>
            </wp:positionH>
            <wp:positionV relativeFrom="paragraph">
              <wp:posOffset>19050</wp:posOffset>
            </wp:positionV>
            <wp:extent cx="3239770" cy="2520315"/>
            <wp:effectExtent l="0" t="0" r="17780" b="13335"/>
            <wp:wrapNone/>
            <wp:docPr id="13" name="图片 13" descr="f0ea189a949fbb24c5a7b020b24a40a"/>
            <wp:cNvGraphicFramePr/>
            <a:graphic xmlns:a="http://schemas.openxmlformats.org/drawingml/2006/main">
              <a:graphicData uri="http://schemas.openxmlformats.org/drawingml/2006/picture">
                <pic:pic xmlns:pic="http://schemas.openxmlformats.org/drawingml/2006/picture">
                  <pic:nvPicPr>
                    <pic:cNvPr id="13" name="图片 13" descr="f0ea189a949fbb24c5a7b020b24a40a"/>
                    <pic:cNvPicPr/>
                  </pic:nvPicPr>
                  <pic:blipFill>
                    <a:blip r:embed="rId35"/>
                    <a:stretch>
                      <a:fillRect/>
                    </a:stretch>
                  </pic:blipFill>
                  <pic:spPr>
                    <a:xfrm>
                      <a:off x="0" y="0"/>
                      <a:ext cx="3239770" cy="2520315"/>
                    </a:xfrm>
                    <a:prstGeom prst="rect">
                      <a:avLst/>
                    </a:prstGeom>
                  </pic:spPr>
                </pic:pic>
              </a:graphicData>
            </a:graphic>
          </wp:anchor>
        </w:drawing>
      </w:r>
      <w:r>
        <w:rPr>
          <w:rFonts w:hint="default"/>
          <w:lang w:val="en-US" w:eastAsia="zh-CN"/>
        </w:rPr>
        <w:drawing>
          <wp:anchor distT="0" distB="0" distL="114300" distR="114300" simplePos="0" relativeHeight="251663360" behindDoc="0" locked="0" layoutInCell="1" allowOverlap="1">
            <wp:simplePos x="0" y="0"/>
            <wp:positionH relativeFrom="column">
              <wp:posOffset>2755900</wp:posOffset>
            </wp:positionH>
            <wp:positionV relativeFrom="paragraph">
              <wp:posOffset>4445</wp:posOffset>
            </wp:positionV>
            <wp:extent cx="3239770" cy="2520315"/>
            <wp:effectExtent l="0" t="0" r="17780" b="13335"/>
            <wp:wrapNone/>
            <wp:docPr id="15" name="图片 15" descr="055ee37fe74716c161c1467c0884a69"/>
            <wp:cNvGraphicFramePr/>
            <a:graphic xmlns:a="http://schemas.openxmlformats.org/drawingml/2006/main">
              <a:graphicData uri="http://schemas.openxmlformats.org/drawingml/2006/picture">
                <pic:pic xmlns:pic="http://schemas.openxmlformats.org/drawingml/2006/picture">
                  <pic:nvPicPr>
                    <pic:cNvPr id="15" name="图片 15" descr="055ee37fe74716c161c1467c0884a69"/>
                    <pic:cNvPicPr/>
                  </pic:nvPicPr>
                  <pic:blipFill>
                    <a:blip r:embed="rId36"/>
                    <a:stretch>
                      <a:fillRect/>
                    </a:stretch>
                  </pic:blipFill>
                  <pic:spPr>
                    <a:xfrm>
                      <a:off x="0" y="0"/>
                      <a:ext cx="3239770" cy="2520315"/>
                    </a:xfrm>
                    <a:prstGeom prst="rect">
                      <a:avLst/>
                    </a:prstGeom>
                  </pic:spPr>
                </pic:pic>
              </a:graphicData>
            </a:graphic>
          </wp:anchor>
        </w:drawing>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89"/>
          <w:tab w:val="left" w:pos="6000"/>
        </w:tabs>
        <w:bidi w:val="0"/>
        <w:jc w:val="left"/>
        <w:rPr>
          <w:rFonts w:hint="eastAsia"/>
          <w:lang w:val="en-US" w:eastAsia="zh-CN"/>
        </w:rPr>
      </w:pPr>
    </w:p>
    <w:p>
      <w:pPr>
        <w:tabs>
          <w:tab w:val="left" w:pos="589"/>
          <w:tab w:val="left" w:pos="6000"/>
        </w:tabs>
        <w:bidi w:val="0"/>
        <w:jc w:val="left"/>
        <w:rPr>
          <w:rFonts w:hint="eastAsia"/>
          <w:lang w:val="en-US" w:eastAsia="zh-CN"/>
        </w:rPr>
      </w:pPr>
      <w:r>
        <w:rPr>
          <w:rFonts w:hint="eastAsia"/>
          <w:lang w:val="en-US" w:eastAsia="zh-CN"/>
        </w:rPr>
        <w:tab/>
      </w:r>
    </w:p>
    <w:p>
      <w:pPr>
        <w:tabs>
          <w:tab w:val="left" w:pos="589"/>
          <w:tab w:val="left" w:pos="6000"/>
        </w:tabs>
        <w:bidi w:val="0"/>
        <w:jc w:val="left"/>
        <w:rPr>
          <w:rFonts w:hint="eastAsia"/>
          <w:lang w:val="en-US" w:eastAsia="zh-CN"/>
        </w:rPr>
      </w:pPr>
      <w:r>
        <w:rPr>
          <w:rFonts w:hint="eastAsia"/>
          <w:lang w:val="en-US" w:eastAsia="zh-CN"/>
        </w:rPr>
        <w:t>图1送餐车辆</w:t>
      </w:r>
      <w:r>
        <w:rPr>
          <w:rFonts w:hint="eastAsia"/>
          <w:lang w:val="en-US" w:eastAsia="zh-CN"/>
        </w:rPr>
        <w:tab/>
      </w:r>
      <w:r>
        <w:rPr>
          <w:rFonts w:hint="eastAsia"/>
          <w:lang w:val="en-US" w:eastAsia="zh-CN"/>
        </w:rPr>
        <w:t>图2搬运早餐</w:t>
      </w:r>
    </w:p>
    <w:p>
      <w:pPr>
        <w:tabs>
          <w:tab w:val="left" w:pos="589"/>
          <w:tab w:val="left" w:pos="6000"/>
        </w:tabs>
        <w:bidi w:val="0"/>
        <w:jc w:val="left"/>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2824480</wp:posOffset>
            </wp:positionH>
            <wp:positionV relativeFrom="paragraph">
              <wp:posOffset>271145</wp:posOffset>
            </wp:positionV>
            <wp:extent cx="3239770" cy="2520315"/>
            <wp:effectExtent l="0" t="0" r="17780" b="13335"/>
            <wp:wrapNone/>
            <wp:docPr id="20" name="图片 20" descr="b5ddd732805be6e6cfffc5fec7c650e"/>
            <wp:cNvGraphicFramePr/>
            <a:graphic xmlns:a="http://schemas.openxmlformats.org/drawingml/2006/main">
              <a:graphicData uri="http://schemas.openxmlformats.org/drawingml/2006/picture">
                <pic:pic xmlns:pic="http://schemas.openxmlformats.org/drawingml/2006/picture">
                  <pic:nvPicPr>
                    <pic:cNvPr id="20" name="图片 20" descr="b5ddd732805be6e6cfffc5fec7c650e"/>
                    <pic:cNvPicPr/>
                  </pic:nvPicPr>
                  <pic:blipFill>
                    <a:blip r:embed="rId37"/>
                    <a:stretch>
                      <a:fillRect/>
                    </a:stretch>
                  </pic:blipFill>
                  <pic:spPr>
                    <a:xfrm>
                      <a:off x="0" y="0"/>
                      <a:ext cx="3239770" cy="2520315"/>
                    </a:xfrm>
                    <a:prstGeom prst="rect">
                      <a:avLst/>
                    </a:prstGeom>
                  </pic:spPr>
                </pic:pic>
              </a:graphicData>
            </a:graphic>
          </wp:anchor>
        </w:drawing>
      </w:r>
      <w:r>
        <w:rPr>
          <w:rFonts w:hint="default"/>
          <w:lang w:val="en-US" w:eastAsia="zh-CN"/>
        </w:rPr>
        <w:drawing>
          <wp:anchor distT="0" distB="0" distL="114300" distR="114300" simplePos="0" relativeHeight="251664384" behindDoc="0" locked="0" layoutInCell="1" allowOverlap="1">
            <wp:simplePos x="0" y="0"/>
            <wp:positionH relativeFrom="column">
              <wp:posOffset>-734695</wp:posOffset>
            </wp:positionH>
            <wp:positionV relativeFrom="paragraph">
              <wp:posOffset>279400</wp:posOffset>
            </wp:positionV>
            <wp:extent cx="3239770" cy="2520315"/>
            <wp:effectExtent l="0" t="0" r="17780" b="13335"/>
            <wp:wrapNone/>
            <wp:docPr id="19" name="图片 19" descr="498ee09cc1aad8aad927da8f8d369e5"/>
            <wp:cNvGraphicFramePr/>
            <a:graphic xmlns:a="http://schemas.openxmlformats.org/drawingml/2006/main">
              <a:graphicData uri="http://schemas.openxmlformats.org/drawingml/2006/picture">
                <pic:pic xmlns:pic="http://schemas.openxmlformats.org/drawingml/2006/picture">
                  <pic:nvPicPr>
                    <pic:cNvPr id="19" name="图片 19" descr="498ee09cc1aad8aad927da8f8d369e5"/>
                    <pic:cNvPicPr/>
                  </pic:nvPicPr>
                  <pic:blipFill>
                    <a:blip r:embed="rId38"/>
                    <a:stretch>
                      <a:fillRect/>
                    </a:stretch>
                  </pic:blipFill>
                  <pic:spPr>
                    <a:xfrm>
                      <a:off x="0" y="0"/>
                      <a:ext cx="3239770" cy="2520315"/>
                    </a:xfrm>
                    <a:prstGeom prst="rect">
                      <a:avLst/>
                    </a:prstGeom>
                  </pic:spPr>
                </pic:pic>
              </a:graphicData>
            </a:graphic>
          </wp:anchor>
        </w:drawing>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73"/>
          <w:tab w:val="left" w:pos="6478"/>
        </w:tabs>
        <w:bidi w:val="0"/>
        <w:ind w:left="0" w:leftChars="0" w:firstLine="0" w:firstLineChars="0"/>
        <w:jc w:val="left"/>
        <w:rPr>
          <w:rFonts w:hint="eastAsia"/>
          <w:lang w:val="en-US" w:eastAsia="zh-CN"/>
        </w:rPr>
      </w:pPr>
    </w:p>
    <w:p>
      <w:pPr>
        <w:tabs>
          <w:tab w:val="left" w:pos="573"/>
          <w:tab w:val="left" w:pos="6478"/>
        </w:tabs>
        <w:bidi w:val="0"/>
        <w:jc w:val="left"/>
        <w:rPr>
          <w:rFonts w:hint="eastAsia"/>
          <w:lang w:val="en-US" w:eastAsia="zh-CN"/>
        </w:rPr>
      </w:pPr>
      <w:r>
        <w:rPr>
          <w:rFonts w:hint="eastAsia"/>
          <w:lang w:val="en-US" w:eastAsia="zh-CN"/>
        </w:rPr>
        <w:tab/>
      </w:r>
      <w:r>
        <w:rPr>
          <w:rFonts w:hint="eastAsia"/>
          <w:lang w:val="en-US" w:eastAsia="zh-CN"/>
        </w:rPr>
        <w:t>图3分发早餐</w:t>
      </w:r>
      <w:r>
        <w:rPr>
          <w:rFonts w:hint="eastAsia"/>
          <w:lang w:val="en-US" w:eastAsia="zh-CN"/>
        </w:rPr>
        <w:tab/>
      </w:r>
      <w:r>
        <w:rPr>
          <w:rFonts w:hint="eastAsia"/>
          <w:lang w:val="en-US" w:eastAsia="zh-CN"/>
        </w:rPr>
        <w:t>图4爱心驿站</w:t>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left="0" w:leftChars="0" w:firstLine="0" w:firstLineChars="0"/>
        <w:jc w:val="both"/>
        <w:rPr>
          <w:rFonts w:hint="default"/>
          <w:lang w:val="en-US" w:eastAsia="zh-CN"/>
        </w:rPr>
      </w:pPr>
    </w:p>
    <w:p>
      <w:pPr>
        <w:bidi w:val="0"/>
        <w:jc w:val="center"/>
        <w:rPr>
          <w:rFonts w:hint="default"/>
          <w:lang w:val="en-US" w:eastAsia="zh-CN"/>
        </w:rPr>
      </w:pPr>
      <w:r>
        <w:rPr>
          <w:rFonts w:hint="default"/>
          <w:lang w:val="en-US" w:eastAsia="zh-CN"/>
        </w:rPr>
        <w:drawing>
          <wp:anchor distT="0" distB="0" distL="114300" distR="114300" simplePos="0" relativeHeight="251667456" behindDoc="0" locked="0" layoutInCell="1" allowOverlap="1">
            <wp:simplePos x="0" y="0"/>
            <wp:positionH relativeFrom="column">
              <wp:posOffset>2840990</wp:posOffset>
            </wp:positionH>
            <wp:positionV relativeFrom="paragraph">
              <wp:posOffset>3763645</wp:posOffset>
            </wp:positionV>
            <wp:extent cx="2698750" cy="3599815"/>
            <wp:effectExtent l="0" t="0" r="6350" b="635"/>
            <wp:wrapNone/>
            <wp:docPr id="22" name="图片 22" descr="6cb1e5a248fcf3310d4fa232ec35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cb1e5a248fcf3310d4fa232ec3581e"/>
                    <pic:cNvPicPr>
                      <a:picLocks noChangeAspect="1"/>
                    </pic:cNvPicPr>
                  </pic:nvPicPr>
                  <pic:blipFill>
                    <a:blip r:embed="rId39"/>
                    <a:stretch>
                      <a:fillRect/>
                    </a:stretch>
                  </pic:blipFill>
                  <pic:spPr>
                    <a:xfrm>
                      <a:off x="0" y="0"/>
                      <a:ext cx="2698750" cy="3599815"/>
                    </a:xfrm>
                    <a:prstGeom prst="rect">
                      <a:avLst/>
                    </a:prstGeom>
                  </pic:spPr>
                </pic:pic>
              </a:graphicData>
            </a:graphic>
          </wp:anchor>
        </w:drawing>
      </w:r>
      <w:r>
        <w:rPr>
          <w:rFonts w:hint="default"/>
          <w:lang w:val="en-US" w:eastAsia="zh-CN"/>
        </w:rPr>
        <w:drawing>
          <wp:anchor distT="0" distB="0" distL="114300" distR="114300" simplePos="0" relativeHeight="251666432" behindDoc="0" locked="0" layoutInCell="1" allowOverlap="1">
            <wp:simplePos x="0" y="0"/>
            <wp:positionH relativeFrom="column">
              <wp:posOffset>-749935</wp:posOffset>
            </wp:positionH>
            <wp:positionV relativeFrom="paragraph">
              <wp:posOffset>3695065</wp:posOffset>
            </wp:positionV>
            <wp:extent cx="2698750" cy="3599815"/>
            <wp:effectExtent l="0" t="0" r="6350" b="635"/>
            <wp:wrapNone/>
            <wp:docPr id="21" name="图片 21" descr="b8bd0768ef5dc2ce28690a356898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8bd0768ef5dc2ce28690a356898e16"/>
                    <pic:cNvPicPr>
                      <a:picLocks noChangeAspect="1"/>
                    </pic:cNvPicPr>
                  </pic:nvPicPr>
                  <pic:blipFill>
                    <a:blip r:embed="rId40"/>
                    <a:stretch>
                      <a:fillRect/>
                    </a:stretch>
                  </pic:blipFill>
                  <pic:spPr>
                    <a:xfrm>
                      <a:off x="0" y="0"/>
                      <a:ext cx="2698750" cy="3599815"/>
                    </a:xfrm>
                    <a:prstGeom prst="rect">
                      <a:avLst/>
                    </a:prstGeom>
                  </pic:spPr>
                </pic:pic>
              </a:graphicData>
            </a:graphic>
          </wp:anchor>
        </w:drawing>
      </w:r>
      <w:r>
        <w:rPr>
          <w:rFonts w:hint="default"/>
          <w:lang w:val="en-US" w:eastAsia="zh-CN"/>
        </w:rPr>
        <w:drawing>
          <wp:anchor distT="0" distB="0" distL="114300" distR="114300" simplePos="0" relativeHeight="251668480" behindDoc="0" locked="0" layoutInCell="1" allowOverlap="1">
            <wp:simplePos x="0" y="0"/>
            <wp:positionH relativeFrom="column">
              <wp:posOffset>2782570</wp:posOffset>
            </wp:positionH>
            <wp:positionV relativeFrom="paragraph">
              <wp:posOffset>403860</wp:posOffset>
            </wp:positionV>
            <wp:extent cx="3239770" cy="2520315"/>
            <wp:effectExtent l="0" t="0" r="17780" b="13335"/>
            <wp:wrapNone/>
            <wp:docPr id="23" name="图片 23" descr="50df879589e6a51073987e94cb73cde"/>
            <wp:cNvGraphicFramePr/>
            <a:graphic xmlns:a="http://schemas.openxmlformats.org/drawingml/2006/main">
              <a:graphicData uri="http://schemas.openxmlformats.org/drawingml/2006/picture">
                <pic:pic xmlns:pic="http://schemas.openxmlformats.org/drawingml/2006/picture">
                  <pic:nvPicPr>
                    <pic:cNvPr id="23" name="图片 23" descr="50df879589e6a51073987e94cb73cde"/>
                    <pic:cNvPicPr/>
                  </pic:nvPicPr>
                  <pic:blipFill>
                    <a:blip r:embed="rId41"/>
                    <a:stretch>
                      <a:fillRect/>
                    </a:stretch>
                  </pic:blipFill>
                  <pic:spPr>
                    <a:xfrm>
                      <a:off x="0" y="0"/>
                      <a:ext cx="3239770" cy="2520315"/>
                    </a:xfrm>
                    <a:prstGeom prst="rect">
                      <a:avLst/>
                    </a:prstGeom>
                  </pic:spPr>
                </pic:pic>
              </a:graphicData>
            </a:graphic>
          </wp:anchor>
        </w:drawing>
      </w:r>
      <w:r>
        <w:rPr>
          <w:rFonts w:hint="default"/>
          <w:lang w:val="en-US" w:eastAsia="zh-CN"/>
        </w:rPr>
        <w:drawing>
          <wp:anchor distT="0" distB="0" distL="114300" distR="114300" simplePos="0" relativeHeight="251669504" behindDoc="0" locked="0" layoutInCell="1" allowOverlap="1">
            <wp:simplePos x="0" y="0"/>
            <wp:positionH relativeFrom="column">
              <wp:posOffset>-768985</wp:posOffset>
            </wp:positionH>
            <wp:positionV relativeFrom="paragraph">
              <wp:posOffset>405130</wp:posOffset>
            </wp:positionV>
            <wp:extent cx="3361690" cy="2520315"/>
            <wp:effectExtent l="0" t="0" r="10160" b="13335"/>
            <wp:wrapNone/>
            <wp:docPr id="24" name="图片 24" descr="d7e324264d12db01a202a4c302ab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7e324264d12db01a202a4c302ab377"/>
                    <pic:cNvPicPr>
                      <a:picLocks noChangeAspect="1"/>
                    </pic:cNvPicPr>
                  </pic:nvPicPr>
                  <pic:blipFill>
                    <a:blip r:embed="rId42"/>
                    <a:stretch>
                      <a:fillRect/>
                    </a:stretch>
                  </pic:blipFill>
                  <pic:spPr>
                    <a:xfrm>
                      <a:off x="0" y="0"/>
                      <a:ext cx="3361690" cy="2520315"/>
                    </a:xfrm>
                    <a:prstGeom prst="rect">
                      <a:avLst/>
                    </a:prstGeom>
                  </pic:spPr>
                </pic:pic>
              </a:graphicData>
            </a:graphic>
          </wp:anchor>
        </w:drawing>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60"/>
        </w:tabs>
        <w:bidi w:val="0"/>
        <w:jc w:val="left"/>
        <w:rPr>
          <w:rFonts w:hint="eastAsia"/>
          <w:lang w:val="en-US" w:eastAsia="zh-CN"/>
        </w:rPr>
      </w:pPr>
    </w:p>
    <w:p>
      <w:pPr>
        <w:tabs>
          <w:tab w:val="left" w:pos="560"/>
        </w:tabs>
        <w:bidi w:val="0"/>
        <w:jc w:val="left"/>
        <w:rPr>
          <w:rFonts w:hint="eastAsia"/>
          <w:lang w:val="en-US" w:eastAsia="zh-CN"/>
        </w:rPr>
      </w:pPr>
      <w:r>
        <w:rPr>
          <w:rFonts w:hint="eastAsia"/>
          <w:lang w:val="en-US" w:eastAsia="zh-CN"/>
        </w:rPr>
        <w:tab/>
      </w:r>
      <w:r>
        <w:rPr>
          <w:rFonts w:hint="eastAsia"/>
          <w:lang w:val="en-US" w:eastAsia="zh-CN"/>
        </w:rPr>
        <w:t>图5领取早餐                               图6小菜（咸菜）</w:t>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60"/>
        </w:tabs>
        <w:bidi w:val="0"/>
        <w:jc w:val="left"/>
        <w:rPr>
          <w:rFonts w:hint="default"/>
          <w:lang w:val="en-US" w:eastAsia="zh-CN"/>
        </w:rPr>
      </w:pPr>
      <w:r>
        <w:rPr>
          <w:rFonts w:hint="eastAsia"/>
          <w:lang w:val="en-US" w:eastAsia="zh-CN"/>
        </w:rPr>
        <w:tab/>
      </w:r>
      <w:r>
        <w:rPr>
          <w:rFonts w:hint="eastAsia"/>
          <w:lang w:val="en-US" w:eastAsia="zh-CN"/>
        </w:rPr>
        <w:t>图7主食（馒头）                               图8热粥（黑米粥）</w:t>
      </w:r>
    </w:p>
    <w:p>
      <w:pPr>
        <w:bidi w:val="0"/>
        <w:ind w:firstLine="1051" w:firstLineChars="0"/>
        <w:jc w:val="left"/>
        <w:rPr>
          <w:rFonts w:hint="default"/>
          <w:lang w:val="en-US" w:eastAsia="zh-CN"/>
        </w:rPr>
      </w:pPr>
    </w:p>
    <w:sectPr>
      <w:footerReference r:id="rId25" w:type="default"/>
      <w:pgSz w:w="11906" w:h="16838"/>
      <w:pgMar w:top="1440" w:right="1800" w:bottom="1440" w:left="1800" w:header="851" w:footer="992" w:gutter="0"/>
      <w:pgNumType w:fmt="decimal"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spacing w:before="120" w:after="12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eastAsia="zh-CN"/>
      </w:rPr>
      <w:tab/>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spacing w:before="120" w:after="120"/>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eastAsia="zh-CN"/>
      </w:rPr>
      <w:tab/>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spacing w:before="120" w:after="120"/>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eastAsia="zh-CN"/>
      </w:rPr>
      <w:tab/>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spacing w:before="120" w:after="120"/>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firstLine="480"/>
      <w:rPr>
        <w:rFonts w:hint="eastAsia"/>
      </w:rPr>
    </w:pPr>
  </w:p>
  <w:p>
    <w:pPr>
      <w:pStyle w:val="11"/>
      <w:pBdr>
        <w:bottom w:val="none" w:color="auto" w:sz="0" w:space="1"/>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spacing w:before="120" w:after="120"/>
      <w:ind w:firstLine="36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spacing w:before="120" w:after="120"/>
      <w:ind w:firstLine="360"/>
      <w:jc w:val="left"/>
    </w:pPr>
    <w:r>
      <w:drawing>
        <wp:inline distT="0" distB="0" distL="0" distR="0">
          <wp:extent cx="1847850" cy="638175"/>
          <wp:effectExtent l="0" t="0" r="0" b="9525"/>
          <wp:docPr id="3" name="图片 3" descr="C:\Users\ADMINI~1\AppData\Local\Temp\ksohtml\wps3F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3FC.t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47850" cy="638175"/>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spacing w:before="120" w:after="120"/>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A1BAF"/>
    <w:multiLevelType w:val="singleLevel"/>
    <w:tmpl w:val="1CEA1BAF"/>
    <w:lvl w:ilvl="0" w:tentative="0">
      <w:start w:val="3"/>
      <w:numFmt w:val="decimal"/>
      <w:suff w:val="nothing"/>
      <w:lvlText w:val="%1、"/>
      <w:lvlJc w:val="left"/>
      <w:pPr>
        <w:ind w:left="-2"/>
      </w:pPr>
    </w:lvl>
  </w:abstractNum>
  <w:abstractNum w:abstractNumId="1">
    <w:nsid w:val="22BD0EC3"/>
    <w:multiLevelType w:val="singleLevel"/>
    <w:tmpl w:val="22BD0EC3"/>
    <w:lvl w:ilvl="0" w:tentative="0">
      <w:start w:val="2"/>
      <w:numFmt w:val="decimal"/>
      <w:suff w:val="nothing"/>
      <w:lvlText w:val="%1、"/>
      <w:lvlJc w:val="left"/>
    </w:lvl>
  </w:abstractNum>
  <w:abstractNum w:abstractNumId="2">
    <w:nsid w:val="2DF1277E"/>
    <w:multiLevelType w:val="multilevel"/>
    <w:tmpl w:val="2DF1277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FCF5665"/>
    <w:multiLevelType w:val="multilevel"/>
    <w:tmpl w:val="5FCF566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64"/>
    <w:rsid w:val="00006493"/>
    <w:rsid w:val="00012D9C"/>
    <w:rsid w:val="00090E55"/>
    <w:rsid w:val="000C6582"/>
    <w:rsid w:val="000F297D"/>
    <w:rsid w:val="00116A8B"/>
    <w:rsid w:val="00123DF5"/>
    <w:rsid w:val="00126CDE"/>
    <w:rsid w:val="00196A80"/>
    <w:rsid w:val="001D4671"/>
    <w:rsid w:val="001F238C"/>
    <w:rsid w:val="00270707"/>
    <w:rsid w:val="00275B3F"/>
    <w:rsid w:val="002809A0"/>
    <w:rsid w:val="002E6C84"/>
    <w:rsid w:val="002F1888"/>
    <w:rsid w:val="0031542B"/>
    <w:rsid w:val="0034356F"/>
    <w:rsid w:val="003502F0"/>
    <w:rsid w:val="0037760B"/>
    <w:rsid w:val="003B1986"/>
    <w:rsid w:val="003B1FC0"/>
    <w:rsid w:val="003D2C5E"/>
    <w:rsid w:val="00403E04"/>
    <w:rsid w:val="00411121"/>
    <w:rsid w:val="004542AD"/>
    <w:rsid w:val="00470983"/>
    <w:rsid w:val="004A56DC"/>
    <w:rsid w:val="004C4492"/>
    <w:rsid w:val="00531D23"/>
    <w:rsid w:val="00543EF0"/>
    <w:rsid w:val="00580A2B"/>
    <w:rsid w:val="00584443"/>
    <w:rsid w:val="005D3345"/>
    <w:rsid w:val="005E5B6C"/>
    <w:rsid w:val="00611C44"/>
    <w:rsid w:val="006976F7"/>
    <w:rsid w:val="006D0675"/>
    <w:rsid w:val="006F075B"/>
    <w:rsid w:val="00746D52"/>
    <w:rsid w:val="00761929"/>
    <w:rsid w:val="00762060"/>
    <w:rsid w:val="00773CE0"/>
    <w:rsid w:val="00775A35"/>
    <w:rsid w:val="00780134"/>
    <w:rsid w:val="00785500"/>
    <w:rsid w:val="007909FB"/>
    <w:rsid w:val="007A22E0"/>
    <w:rsid w:val="007B5FC4"/>
    <w:rsid w:val="007E4B37"/>
    <w:rsid w:val="00851962"/>
    <w:rsid w:val="00871AA6"/>
    <w:rsid w:val="00883E13"/>
    <w:rsid w:val="00886F29"/>
    <w:rsid w:val="0089231F"/>
    <w:rsid w:val="00894746"/>
    <w:rsid w:val="008E0EF9"/>
    <w:rsid w:val="008E4829"/>
    <w:rsid w:val="008F4C1E"/>
    <w:rsid w:val="008F5277"/>
    <w:rsid w:val="008F672E"/>
    <w:rsid w:val="00926A69"/>
    <w:rsid w:val="00942EBE"/>
    <w:rsid w:val="0097578C"/>
    <w:rsid w:val="00981850"/>
    <w:rsid w:val="009B767B"/>
    <w:rsid w:val="009C2FB7"/>
    <w:rsid w:val="009C4AFB"/>
    <w:rsid w:val="009E4616"/>
    <w:rsid w:val="009E5754"/>
    <w:rsid w:val="009E664C"/>
    <w:rsid w:val="00A12DBF"/>
    <w:rsid w:val="00A1580A"/>
    <w:rsid w:val="00A17C78"/>
    <w:rsid w:val="00A327C4"/>
    <w:rsid w:val="00A3285E"/>
    <w:rsid w:val="00A42625"/>
    <w:rsid w:val="00A550A5"/>
    <w:rsid w:val="00A73633"/>
    <w:rsid w:val="00AA4B59"/>
    <w:rsid w:val="00AB345F"/>
    <w:rsid w:val="00AF589B"/>
    <w:rsid w:val="00B03A0E"/>
    <w:rsid w:val="00B06A07"/>
    <w:rsid w:val="00B22DC0"/>
    <w:rsid w:val="00B7175C"/>
    <w:rsid w:val="00B85F6F"/>
    <w:rsid w:val="00B96B36"/>
    <w:rsid w:val="00BB21E6"/>
    <w:rsid w:val="00BB2CEE"/>
    <w:rsid w:val="00BE11BF"/>
    <w:rsid w:val="00C05238"/>
    <w:rsid w:val="00C366B4"/>
    <w:rsid w:val="00C41DF4"/>
    <w:rsid w:val="00C74DCC"/>
    <w:rsid w:val="00C92E2D"/>
    <w:rsid w:val="00C967E9"/>
    <w:rsid w:val="00D01B14"/>
    <w:rsid w:val="00D04B8F"/>
    <w:rsid w:val="00D132E8"/>
    <w:rsid w:val="00DC1FB8"/>
    <w:rsid w:val="00DC5FF4"/>
    <w:rsid w:val="00DE1664"/>
    <w:rsid w:val="00E00447"/>
    <w:rsid w:val="00E23B4A"/>
    <w:rsid w:val="00E249EF"/>
    <w:rsid w:val="00E421AF"/>
    <w:rsid w:val="00E53A7C"/>
    <w:rsid w:val="00E72759"/>
    <w:rsid w:val="00E7508B"/>
    <w:rsid w:val="00E7672B"/>
    <w:rsid w:val="00E771BA"/>
    <w:rsid w:val="00E84283"/>
    <w:rsid w:val="00EA4BDF"/>
    <w:rsid w:val="00ED43E8"/>
    <w:rsid w:val="00EE288E"/>
    <w:rsid w:val="00F27A10"/>
    <w:rsid w:val="00F43F1D"/>
    <w:rsid w:val="00F60FE0"/>
    <w:rsid w:val="00F669EC"/>
    <w:rsid w:val="00F773F2"/>
    <w:rsid w:val="00FA0B6A"/>
    <w:rsid w:val="00FC4545"/>
    <w:rsid w:val="00FC660B"/>
    <w:rsid w:val="00FC74EF"/>
    <w:rsid w:val="00FE34E6"/>
    <w:rsid w:val="00FF4F45"/>
    <w:rsid w:val="03AD752A"/>
    <w:rsid w:val="04C36E37"/>
    <w:rsid w:val="063C36B7"/>
    <w:rsid w:val="063F5789"/>
    <w:rsid w:val="086342E5"/>
    <w:rsid w:val="0A8A0940"/>
    <w:rsid w:val="0E160C84"/>
    <w:rsid w:val="100377D9"/>
    <w:rsid w:val="10BC5375"/>
    <w:rsid w:val="166A2BEC"/>
    <w:rsid w:val="1F6B68E4"/>
    <w:rsid w:val="20CF56A2"/>
    <w:rsid w:val="20E64474"/>
    <w:rsid w:val="21332C55"/>
    <w:rsid w:val="26D240FA"/>
    <w:rsid w:val="28EC2844"/>
    <w:rsid w:val="2B4243D5"/>
    <w:rsid w:val="2C7F39CF"/>
    <w:rsid w:val="366B1806"/>
    <w:rsid w:val="37F200A8"/>
    <w:rsid w:val="38163439"/>
    <w:rsid w:val="386017F8"/>
    <w:rsid w:val="3CD20604"/>
    <w:rsid w:val="3E10214B"/>
    <w:rsid w:val="3F820B0F"/>
    <w:rsid w:val="4BAD5FAB"/>
    <w:rsid w:val="52BE3DE8"/>
    <w:rsid w:val="5CEF2B00"/>
    <w:rsid w:val="639B75D5"/>
    <w:rsid w:val="6951757E"/>
    <w:rsid w:val="69EE1271"/>
    <w:rsid w:val="6B2919B3"/>
    <w:rsid w:val="6B474A93"/>
    <w:rsid w:val="6EF04BF6"/>
    <w:rsid w:val="71F7658D"/>
    <w:rsid w:val="77EB3FE1"/>
    <w:rsid w:val="7AA1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400" w:lineRule="exact"/>
      <w:ind w:firstLine="200" w:firstLineChars="200"/>
      <w:jc w:val="both"/>
    </w:pPr>
    <w:rPr>
      <w:rFonts w:ascii="Arial Narrow" w:hAnsi="Arial Narrow" w:eastAsia="仿宋_GB2312" w:cstheme="minorBidi"/>
      <w:kern w:val="2"/>
      <w:sz w:val="24"/>
      <w:szCs w:val="22"/>
      <w:lang w:val="en-US" w:eastAsia="zh-CN" w:bidi="ar-SA"/>
    </w:rPr>
  </w:style>
  <w:style w:type="paragraph" w:styleId="2">
    <w:name w:val="heading 1"/>
    <w:basedOn w:val="1"/>
    <w:next w:val="1"/>
    <w:link w:val="19"/>
    <w:qFormat/>
    <w:uiPriority w:val="9"/>
    <w:pPr>
      <w:ind w:firstLine="100" w:firstLineChars="100"/>
      <w:outlineLvl w:val="0"/>
    </w:pPr>
    <w:rPr>
      <w:b/>
      <w:sz w:val="32"/>
    </w:rPr>
  </w:style>
  <w:style w:type="paragraph" w:styleId="3">
    <w:name w:val="heading 2"/>
    <w:basedOn w:val="1"/>
    <w:next w:val="1"/>
    <w:link w:val="20"/>
    <w:unhideWhenUsed/>
    <w:qFormat/>
    <w:uiPriority w:val="9"/>
    <w:pPr>
      <w:keepNext/>
      <w:keepLines/>
      <w:spacing w:before="0" w:beforeLines="0" w:after="0" w:afterLines="0"/>
      <w:ind w:firstLine="150" w:firstLineChars="150"/>
      <w:outlineLvl w:val="1"/>
    </w:pPr>
    <w:rPr>
      <w:rFonts w:cstheme="majorBidi"/>
      <w:b/>
      <w:bCs/>
      <w:sz w:val="28"/>
      <w:szCs w:val="32"/>
    </w:rPr>
  </w:style>
  <w:style w:type="paragraph" w:styleId="4">
    <w:name w:val="heading 3"/>
    <w:basedOn w:val="1"/>
    <w:next w:val="1"/>
    <w:link w:val="22"/>
    <w:unhideWhenUsed/>
    <w:qFormat/>
    <w:uiPriority w:val="9"/>
    <w:pPr>
      <w:keepNext/>
      <w:keepLines/>
      <w:spacing w:after="0" w:afterLines="0"/>
      <w:outlineLvl w:val="2"/>
    </w:pPr>
    <w:rPr>
      <w:b/>
      <w:bCs/>
      <w:szCs w:val="32"/>
    </w:rPr>
  </w:style>
  <w:style w:type="paragraph" w:styleId="5">
    <w:name w:val="heading 4"/>
    <w:basedOn w:val="1"/>
    <w:next w:val="1"/>
    <w:link w:val="23"/>
    <w:unhideWhenUsed/>
    <w:qFormat/>
    <w:uiPriority w:val="9"/>
    <w:pPr>
      <w:keepNext/>
      <w:keepLines/>
      <w:outlineLvl w:val="3"/>
    </w:pPr>
    <w:rPr>
      <w:rFonts w:cstheme="majorBidi"/>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5"/>
    <w:semiHidden/>
    <w:unhideWhenUsed/>
    <w:qFormat/>
    <w:uiPriority w:val="99"/>
    <w:pPr>
      <w:autoSpaceDE w:val="0"/>
      <w:autoSpaceDN w:val="0"/>
      <w:adjustRightInd w:val="0"/>
      <w:spacing w:before="0" w:beforeLines="0" w:after="0" w:afterLines="0" w:line="240" w:lineRule="auto"/>
      <w:ind w:firstLine="0" w:firstLineChars="0"/>
      <w:jc w:val="left"/>
    </w:pPr>
    <w:rPr>
      <w:rFonts w:ascii="仿宋_GB2312" w:hAnsi="Times New Roman" w:cs="宋体"/>
      <w:kern w:val="0"/>
      <w:sz w:val="28"/>
      <w:szCs w:val="28"/>
    </w:rPr>
  </w:style>
  <w:style w:type="paragraph" w:styleId="8">
    <w:name w:val="toc 3"/>
    <w:basedOn w:val="1"/>
    <w:next w:val="1"/>
    <w:unhideWhenUsed/>
    <w:qFormat/>
    <w:uiPriority w:val="39"/>
    <w:pPr>
      <w:ind w:left="840" w:leftChars="400"/>
    </w:pPr>
  </w:style>
  <w:style w:type="paragraph" w:styleId="9">
    <w:name w:val="Balloon Text"/>
    <w:basedOn w:val="1"/>
    <w:link w:val="24"/>
    <w:semiHidden/>
    <w:unhideWhenUsed/>
    <w:qFormat/>
    <w:uiPriority w:val="99"/>
    <w:pPr>
      <w:spacing w:before="0" w:after="0"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296"/>
      </w:tabs>
      <w:spacing w:before="156" w:after="156"/>
      <w:ind w:firstLine="480"/>
      <w:jc w:val="left"/>
    </w:pPr>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rPr>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样式1"/>
    <w:basedOn w:val="15"/>
    <w:qFormat/>
    <w:uiPriority w:val="99"/>
    <w:rPr>
      <w:rFonts w:eastAsia="Arial Narrow"/>
    </w:rPr>
    <w:tblStylePr w:type="firstRow">
      <w:tcPr>
        <w:tcBorders>
          <w:top w:val="single" w:color="auto" w:sz="4" w:space="0"/>
          <w:left w:val="nil"/>
          <w:bottom w:val="single" w:color="auto" w:sz="4" w:space="0"/>
          <w:right w:val="nil"/>
          <w:insideH w:val="nil"/>
          <w:insideV w:val="nil"/>
        </w:tcBorders>
      </w:tcPr>
    </w:tblStylePr>
    <w:tblStylePr w:type="lastRow">
      <w:tcPr>
        <w:tcBorders>
          <w:top w:val="single" w:color="auto" w:sz="4" w:space="0"/>
          <w:bottom w:val="single" w:color="auto" w:sz="4" w:space="0"/>
        </w:tcBorders>
      </w:tcPr>
    </w:tblStylePr>
  </w:style>
  <w:style w:type="character" w:customStyle="1" w:styleId="19">
    <w:name w:val="标题 1 字符"/>
    <w:basedOn w:val="17"/>
    <w:link w:val="2"/>
    <w:qFormat/>
    <w:uiPriority w:val="9"/>
    <w:rPr>
      <w:rFonts w:ascii="Arial Narrow" w:hAnsi="Arial Narrow" w:eastAsia="仿宋_GB2312" w:cstheme="minorBidi"/>
      <w:b/>
      <w:kern w:val="2"/>
      <w:sz w:val="32"/>
      <w:szCs w:val="22"/>
    </w:rPr>
  </w:style>
  <w:style w:type="character" w:customStyle="1" w:styleId="20">
    <w:name w:val="标题 2 字符"/>
    <w:basedOn w:val="17"/>
    <w:link w:val="3"/>
    <w:qFormat/>
    <w:uiPriority w:val="9"/>
    <w:rPr>
      <w:rFonts w:ascii="Arial Narrow" w:hAnsi="Arial Narrow" w:eastAsia="仿宋_GB2312" w:cstheme="majorBidi"/>
      <w:b/>
      <w:bCs/>
      <w:sz w:val="28"/>
      <w:szCs w:val="32"/>
    </w:rPr>
  </w:style>
  <w:style w:type="paragraph" w:styleId="21">
    <w:name w:val="List Paragraph"/>
    <w:basedOn w:val="1"/>
    <w:qFormat/>
    <w:uiPriority w:val="34"/>
    <w:pPr>
      <w:ind w:firstLine="420"/>
    </w:pPr>
  </w:style>
  <w:style w:type="character" w:customStyle="1" w:styleId="22">
    <w:name w:val="标题 3 字符"/>
    <w:basedOn w:val="17"/>
    <w:link w:val="4"/>
    <w:qFormat/>
    <w:uiPriority w:val="9"/>
    <w:rPr>
      <w:rFonts w:ascii="Arial Narrow" w:hAnsi="Arial Narrow" w:eastAsia="仿宋_GB2312"/>
      <w:b/>
      <w:bCs/>
      <w:sz w:val="24"/>
      <w:szCs w:val="32"/>
    </w:rPr>
  </w:style>
  <w:style w:type="character" w:customStyle="1" w:styleId="23">
    <w:name w:val="标题 4 字符"/>
    <w:basedOn w:val="17"/>
    <w:link w:val="5"/>
    <w:qFormat/>
    <w:uiPriority w:val="9"/>
    <w:rPr>
      <w:rFonts w:ascii="Arial Narrow" w:hAnsi="Arial Narrow" w:eastAsia="仿宋_GB2312" w:cstheme="majorBidi"/>
      <w:bCs/>
      <w:sz w:val="24"/>
      <w:szCs w:val="28"/>
    </w:rPr>
  </w:style>
  <w:style w:type="character" w:customStyle="1" w:styleId="24">
    <w:name w:val="批注框文本 字符"/>
    <w:basedOn w:val="17"/>
    <w:link w:val="9"/>
    <w:semiHidden/>
    <w:qFormat/>
    <w:uiPriority w:val="99"/>
    <w:rPr>
      <w:rFonts w:ascii="Arial Narrow" w:hAnsi="Arial Narrow" w:eastAsia="仿宋_GB2312"/>
      <w:sz w:val="18"/>
      <w:szCs w:val="18"/>
    </w:rPr>
  </w:style>
  <w:style w:type="character" w:customStyle="1" w:styleId="25">
    <w:name w:val="正文文本 字符"/>
    <w:basedOn w:val="17"/>
    <w:link w:val="7"/>
    <w:semiHidden/>
    <w:qFormat/>
    <w:uiPriority w:val="99"/>
    <w:rPr>
      <w:rFonts w:ascii="仿宋_GB2312" w:hAnsi="Times New Roman" w:eastAsia="仿宋_GB2312" w:cs="宋体"/>
      <w:kern w:val="0"/>
      <w:sz w:val="28"/>
      <w:szCs w:val="28"/>
    </w:rPr>
  </w:style>
  <w:style w:type="character" w:customStyle="1" w:styleId="26">
    <w:name w:val="页眉 字符"/>
    <w:basedOn w:val="17"/>
    <w:link w:val="11"/>
    <w:qFormat/>
    <w:uiPriority w:val="99"/>
    <w:rPr>
      <w:rFonts w:ascii="Arial Narrow" w:hAnsi="Arial Narrow" w:eastAsia="仿宋_GB2312"/>
      <w:sz w:val="18"/>
      <w:szCs w:val="18"/>
    </w:rPr>
  </w:style>
  <w:style w:type="character" w:customStyle="1" w:styleId="27">
    <w:name w:val="页脚 字符"/>
    <w:basedOn w:val="17"/>
    <w:link w:val="10"/>
    <w:qFormat/>
    <w:uiPriority w:val="99"/>
    <w:rPr>
      <w:rFonts w:ascii="Arial Narrow" w:hAnsi="Arial Narrow" w:eastAsia="仿宋_GB2312"/>
      <w:sz w:val="18"/>
      <w:szCs w:val="18"/>
    </w:rPr>
  </w:style>
  <w:style w:type="paragraph" w:customStyle="1" w:styleId="28">
    <w:name w:val="Table Paragraph"/>
    <w:basedOn w:val="1"/>
    <w:semiHidden/>
    <w:qFormat/>
    <w:uiPriority w:val="0"/>
    <w:pPr>
      <w:autoSpaceDE w:val="0"/>
      <w:autoSpaceDN w:val="0"/>
      <w:adjustRightInd w:val="0"/>
      <w:spacing w:before="0" w:beforeLines="0" w:after="0" w:afterLines="0" w:line="240" w:lineRule="auto"/>
      <w:ind w:firstLine="0" w:firstLineChars="0"/>
      <w:jc w:val="left"/>
    </w:pPr>
    <w:rPr>
      <w:rFonts w:ascii="仿宋_GB2312" w:hAnsi="Times New Roman" w:cs="宋体"/>
      <w:kern w:val="0"/>
      <w:szCs w:val="24"/>
    </w:rPr>
  </w:style>
  <w:style w:type="character" w:customStyle="1" w:styleId="29">
    <w:name w:val="font21"/>
    <w:basedOn w:val="17"/>
    <w:qFormat/>
    <w:uiPriority w:val="0"/>
    <w:rPr>
      <w:rFonts w:ascii="仿宋_GB2312" w:eastAsia="仿宋_GB2312" w:cs="仿宋_GB2312"/>
      <w:color w:val="000000"/>
      <w:sz w:val="24"/>
      <w:szCs w:val="24"/>
      <w:u w:val="none"/>
    </w:rPr>
  </w:style>
  <w:style w:type="paragraph" w:customStyle="1" w:styleId="30">
    <w:name w:val="列出段落1"/>
    <w:basedOn w:val="1"/>
    <w:qFormat/>
    <w:uiPriority w:val="0"/>
    <w:pPr>
      <w:spacing w:before="0" w:beforeLines="0" w:after="0" w:afterLines="0" w:line="240" w:lineRule="auto"/>
      <w:ind w:firstLine="420"/>
    </w:pPr>
    <w:rPr>
      <w:rFonts w:ascii="等线" w:hAnsi="等线" w:eastAsia="等线" w:cs="Times New Roman"/>
      <w:sz w:val="21"/>
      <w:szCs w:val="21"/>
    </w:rPr>
  </w:style>
  <w:style w:type="paragraph" w:customStyle="1" w:styleId="31">
    <w:name w:val="List Paragraph1"/>
    <w:basedOn w:val="1"/>
    <w:qFormat/>
    <w:uiPriority w:val="0"/>
    <w:pPr>
      <w:spacing w:before="0" w:beforeLines="0" w:after="0" w:afterLines="0" w:line="240" w:lineRule="auto"/>
      <w:ind w:firstLine="420"/>
    </w:pPr>
    <w:rPr>
      <w:rFonts w:ascii="Calibri" w:hAnsi="Calibri" w:eastAsia="宋体" w:cs="Times New Roman"/>
      <w:sz w:val="21"/>
      <w:szCs w:val="21"/>
    </w:rPr>
  </w:style>
  <w:style w:type="paragraph" w:customStyle="1" w:styleId="32">
    <w:name w:val="表格格式"/>
    <w:basedOn w:val="1"/>
    <w:link w:val="33"/>
    <w:qFormat/>
    <w:uiPriority w:val="0"/>
    <w:pPr>
      <w:spacing w:before="0" w:beforeLines="0" w:after="0" w:afterLines="0"/>
      <w:ind w:firstLine="0" w:firstLineChars="0"/>
      <w:jc w:val="left"/>
    </w:pPr>
  </w:style>
  <w:style w:type="character" w:customStyle="1" w:styleId="33">
    <w:name w:val="表格格式 字符"/>
    <w:basedOn w:val="17"/>
    <w:link w:val="32"/>
    <w:qFormat/>
    <w:uiPriority w:val="0"/>
    <w:rPr>
      <w:rFonts w:ascii="Arial Narrow" w:hAnsi="Arial Narrow" w:eastAsia="仿宋_GB2312" w:cstheme="minorBid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0.jpeg"/><Relationship Id="rId41" Type="http://schemas.openxmlformats.org/officeDocument/2006/relationships/image" Target="media/image9.jpeg"/><Relationship Id="rId40" Type="http://schemas.openxmlformats.org/officeDocument/2006/relationships/image" Target="media/image8.jpeg"/><Relationship Id="rId4" Type="http://schemas.openxmlformats.org/officeDocument/2006/relationships/endnotes" Target="endnotes.xml"/><Relationship Id="rId39" Type="http://schemas.openxmlformats.org/officeDocument/2006/relationships/image" Target="media/image7.jpeg"/><Relationship Id="rId38" Type="http://schemas.openxmlformats.org/officeDocument/2006/relationships/image" Target="media/image6.jpeg"/><Relationship Id="rId37" Type="http://schemas.openxmlformats.org/officeDocument/2006/relationships/image" Target="media/image5.jpeg"/><Relationship Id="rId36" Type="http://schemas.openxmlformats.org/officeDocument/2006/relationships/image" Target="media/image4.jpeg"/><Relationship Id="rId35" Type="http://schemas.openxmlformats.org/officeDocument/2006/relationships/image" Target="media/image3.jpeg"/><Relationship Id="rId34" Type="http://schemas.openxmlformats.org/officeDocument/2006/relationships/chart" Target="charts/chart7.xml"/><Relationship Id="rId33" Type="http://schemas.openxmlformats.org/officeDocument/2006/relationships/chart" Target="charts/chart6.xml"/><Relationship Id="rId32" Type="http://schemas.openxmlformats.org/officeDocument/2006/relationships/chart" Target="charts/chart5.xml"/><Relationship Id="rId31" Type="http://schemas.openxmlformats.org/officeDocument/2006/relationships/chart" Target="charts/chart4.xml"/><Relationship Id="rId30" Type="http://schemas.openxmlformats.org/officeDocument/2006/relationships/chart" Target="charts/chart3.xml"/><Relationship Id="rId3" Type="http://schemas.openxmlformats.org/officeDocument/2006/relationships/footnotes" Target="footnotes.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2.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C:\Users\Administrator\Desktop\&#35199;&#24037;&#21306;\144018172_&#35199;&#24037;&#21306;&#29233;&#24515;&#26089;&#39184;&#39033;&#30446;&#35843;&#26597;&#38382;&#21367;_10d8465f-748c-4364-9e4a-274530df76b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1346153846154"/>
          <c:y val="0.0671296296296296"/>
          <c:w val="0.882393162393162"/>
          <c:h val="0.42694444444444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Sheet2!$A$7:$A$13</c:f>
              <c:strCache>
                <c:ptCount val="7"/>
                <c:pt idx="0">
                  <c:v>中绿新鹰公司</c:v>
                </c:pt>
                <c:pt idx="1">
                  <c:v>环美公司</c:v>
                </c:pt>
                <c:pt idx="2">
                  <c:v>金之信公司</c:v>
                </c:pt>
                <c:pt idx="3">
                  <c:v>泓新公司</c:v>
                </c:pt>
                <c:pt idx="4">
                  <c:v>日成公司（汉宫路爱心驿站）</c:v>
                </c:pt>
                <c:pt idx="5">
                  <c:v>日成公司（上寨村口爱心驿站）</c:v>
                </c:pt>
                <c:pt idx="6">
                  <c:v>佳宇公司</c:v>
                </c:pt>
              </c:strCache>
            </c:strRef>
          </c:cat>
          <c:val>
            <c:numRef>
              <c:f>Sheet2!$B$7:$B$13</c:f>
              <c:numCache>
                <c:formatCode>General</c:formatCode>
                <c:ptCount val="7"/>
                <c:pt idx="0">
                  <c:v>9</c:v>
                </c:pt>
                <c:pt idx="1">
                  <c:v>10</c:v>
                </c:pt>
                <c:pt idx="2">
                  <c:v>19</c:v>
                </c:pt>
                <c:pt idx="3">
                  <c:v>18</c:v>
                </c:pt>
                <c:pt idx="4">
                  <c:v>20</c:v>
                </c:pt>
                <c:pt idx="5">
                  <c:v>3</c:v>
                </c:pt>
                <c:pt idx="6">
                  <c:v>35</c:v>
                </c:pt>
              </c:numCache>
            </c:numRef>
          </c:val>
        </c:ser>
        <c:dLbls>
          <c:showLegendKey val="0"/>
          <c:showVal val="1"/>
          <c:showCatName val="0"/>
          <c:showSerName val="0"/>
          <c:showPercent val="0"/>
          <c:showBubbleSize val="0"/>
        </c:dLbls>
        <c:gapWidth val="219"/>
        <c:overlap val="-27"/>
        <c:axId val="488210760"/>
        <c:axId val="488212728"/>
      </c:barChart>
      <c:catAx>
        <c:axId val="48821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212728"/>
        <c:crosses val="autoZero"/>
        <c:auto val="1"/>
        <c:lblAlgn val="ctr"/>
        <c:lblOffset val="100"/>
        <c:noMultiLvlLbl val="0"/>
      </c:catAx>
      <c:valAx>
        <c:axId val="488212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210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Sheet2!$A$18:$A$20</c:f>
              <c:strCache>
                <c:ptCount val="3"/>
                <c:pt idx="0">
                  <c:v>环卫公司</c:v>
                </c:pt>
                <c:pt idx="1">
                  <c:v>局领导通知</c:v>
                </c:pt>
                <c:pt idx="2">
                  <c:v>跳过此问题</c:v>
                </c:pt>
              </c:strCache>
            </c:strRef>
          </c:cat>
          <c:val>
            <c:numRef>
              <c:f>Sheet2!$B$18:$B$20</c:f>
              <c:numCache>
                <c:formatCode>General</c:formatCode>
                <c:ptCount val="3"/>
                <c:pt idx="0">
                  <c:v>42</c:v>
                </c:pt>
                <c:pt idx="1">
                  <c:v>5</c:v>
                </c:pt>
                <c:pt idx="2">
                  <c:v>67</c:v>
                </c:pt>
              </c:numCache>
            </c:numRef>
          </c:val>
        </c:ser>
        <c:dLbls>
          <c:showLegendKey val="0"/>
          <c:showVal val="1"/>
          <c:showCatName val="0"/>
          <c:showSerName val="0"/>
          <c:showPercent val="0"/>
          <c:showBubbleSize val="0"/>
        </c:dLbls>
        <c:gapWidth val="219"/>
        <c:overlap val="-27"/>
        <c:axId val="483972872"/>
        <c:axId val="483969920"/>
      </c:barChart>
      <c:catAx>
        <c:axId val="48397287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3969920"/>
        <c:crosses val="autoZero"/>
        <c:auto val="1"/>
        <c:lblAlgn val="ctr"/>
        <c:lblOffset val="100"/>
        <c:noMultiLvlLbl val="0"/>
      </c:catAx>
      <c:valAx>
        <c:axId val="4839699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397287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Sheet2!$A$23:$A$24</c:f>
              <c:strCache>
                <c:ptCount val="2"/>
                <c:pt idx="0">
                  <c:v>满意</c:v>
                </c:pt>
                <c:pt idx="1">
                  <c:v>一般</c:v>
                </c:pt>
              </c:strCache>
            </c:strRef>
          </c:cat>
          <c:val>
            <c:numRef>
              <c:f>Sheet2!$B$23:$B$24</c:f>
              <c:numCache>
                <c:formatCode>General</c:formatCode>
                <c:ptCount val="2"/>
                <c:pt idx="0">
                  <c:v>106</c:v>
                </c:pt>
                <c:pt idx="1">
                  <c:v>8</c:v>
                </c:pt>
              </c:numCache>
            </c:numRef>
          </c:val>
        </c:ser>
        <c:dLbls>
          <c:showLegendKey val="0"/>
          <c:showVal val="1"/>
          <c:showCatName val="0"/>
          <c:showSerName val="0"/>
          <c:showPercent val="0"/>
          <c:showBubbleSize val="0"/>
        </c:dLbls>
        <c:gapWidth val="219"/>
        <c:overlap val="-27"/>
        <c:axId val="412190840"/>
        <c:axId val="412191496"/>
      </c:barChart>
      <c:catAx>
        <c:axId val="41219084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2191496"/>
        <c:crosses val="autoZero"/>
        <c:auto val="1"/>
        <c:lblAlgn val="ctr"/>
        <c:lblOffset val="100"/>
        <c:noMultiLvlLbl val="0"/>
      </c:catAx>
      <c:valAx>
        <c:axId val="41219149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219084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Sheet2!$A$28:$A$30</c:f>
              <c:strCache>
                <c:ptCount val="3"/>
                <c:pt idx="0">
                  <c:v>不满意</c:v>
                </c:pt>
                <c:pt idx="1">
                  <c:v>满意</c:v>
                </c:pt>
                <c:pt idx="2">
                  <c:v>一般</c:v>
                </c:pt>
              </c:strCache>
            </c:strRef>
          </c:cat>
          <c:val>
            <c:numRef>
              <c:f>Sheet2!$B$28:$B$30</c:f>
              <c:numCache>
                <c:formatCode>General</c:formatCode>
                <c:ptCount val="3"/>
                <c:pt idx="0">
                  <c:v>1</c:v>
                </c:pt>
                <c:pt idx="1">
                  <c:v>91</c:v>
                </c:pt>
                <c:pt idx="2">
                  <c:v>22</c:v>
                </c:pt>
              </c:numCache>
            </c:numRef>
          </c:val>
        </c:ser>
        <c:dLbls>
          <c:showLegendKey val="0"/>
          <c:showVal val="1"/>
          <c:showCatName val="0"/>
          <c:showSerName val="0"/>
          <c:showPercent val="0"/>
          <c:showBubbleSize val="0"/>
        </c:dLbls>
        <c:gapWidth val="219"/>
        <c:overlap val="-27"/>
        <c:axId val="416565920"/>
        <c:axId val="416571824"/>
      </c:barChart>
      <c:catAx>
        <c:axId val="41656592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6571824"/>
        <c:crosses val="autoZero"/>
        <c:auto val="1"/>
        <c:lblAlgn val="ctr"/>
        <c:lblOffset val="100"/>
        <c:noMultiLvlLbl val="0"/>
      </c:catAx>
      <c:valAx>
        <c:axId val="41657182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656592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Sheet2!$A$34:$A$35</c:f>
              <c:strCache>
                <c:ptCount val="2"/>
                <c:pt idx="0">
                  <c:v>满意</c:v>
                </c:pt>
                <c:pt idx="1">
                  <c:v>一般</c:v>
                </c:pt>
              </c:strCache>
            </c:strRef>
          </c:cat>
          <c:val>
            <c:numRef>
              <c:f>Sheet2!$B$34:$B$35</c:f>
              <c:numCache>
                <c:formatCode>General</c:formatCode>
                <c:ptCount val="2"/>
                <c:pt idx="0">
                  <c:v>106</c:v>
                </c:pt>
                <c:pt idx="1">
                  <c:v>8</c:v>
                </c:pt>
              </c:numCache>
            </c:numRef>
          </c:val>
        </c:ser>
        <c:dLbls>
          <c:showLegendKey val="0"/>
          <c:showVal val="1"/>
          <c:showCatName val="0"/>
          <c:showSerName val="0"/>
          <c:showPercent val="0"/>
          <c:showBubbleSize val="0"/>
        </c:dLbls>
        <c:gapWidth val="219"/>
        <c:overlap val="-27"/>
        <c:axId val="481116760"/>
        <c:axId val="481117416"/>
      </c:barChart>
      <c:catAx>
        <c:axId val="48111676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1117416"/>
        <c:crosses val="autoZero"/>
        <c:auto val="1"/>
        <c:lblAlgn val="ctr"/>
        <c:lblOffset val="100"/>
        <c:noMultiLvlLbl val="0"/>
      </c:catAx>
      <c:valAx>
        <c:axId val="48111741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111676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Sheet2!$A$39:$A$40</c:f>
              <c:strCache>
                <c:ptCount val="2"/>
                <c:pt idx="0">
                  <c:v>满意</c:v>
                </c:pt>
                <c:pt idx="1">
                  <c:v>一般</c:v>
                </c:pt>
              </c:strCache>
            </c:strRef>
          </c:cat>
          <c:val>
            <c:numRef>
              <c:f>Sheet2!$B$39:$B$40</c:f>
              <c:numCache>
                <c:formatCode>General</c:formatCode>
                <c:ptCount val="2"/>
                <c:pt idx="0">
                  <c:v>96</c:v>
                </c:pt>
                <c:pt idx="1">
                  <c:v>18</c:v>
                </c:pt>
              </c:numCache>
            </c:numRef>
          </c:val>
        </c:ser>
        <c:dLbls>
          <c:showLegendKey val="0"/>
          <c:showVal val="1"/>
          <c:showCatName val="0"/>
          <c:showSerName val="0"/>
          <c:showPercent val="0"/>
          <c:showBubbleSize val="0"/>
        </c:dLbls>
        <c:gapWidth val="219"/>
        <c:overlap val="-27"/>
        <c:axId val="416591504"/>
        <c:axId val="416594128"/>
      </c:barChart>
      <c:catAx>
        <c:axId val="41659150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6594128"/>
        <c:crosses val="autoZero"/>
        <c:auto val="1"/>
        <c:lblAlgn val="ctr"/>
        <c:lblOffset val="100"/>
        <c:noMultiLvlLbl val="0"/>
      </c:catAx>
      <c:valAx>
        <c:axId val="41659412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659150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Sheet2!$A$44:$A$45</c:f>
              <c:strCache>
                <c:ptCount val="2"/>
                <c:pt idx="0">
                  <c:v>满意</c:v>
                </c:pt>
                <c:pt idx="1">
                  <c:v>一般</c:v>
                </c:pt>
              </c:strCache>
            </c:strRef>
          </c:cat>
          <c:val>
            <c:numRef>
              <c:f>Sheet2!$B$44:$B$45</c:f>
              <c:numCache>
                <c:formatCode>General</c:formatCode>
                <c:ptCount val="2"/>
                <c:pt idx="0">
                  <c:v>105</c:v>
                </c:pt>
                <c:pt idx="1">
                  <c:v>9</c:v>
                </c:pt>
              </c:numCache>
            </c:numRef>
          </c:val>
        </c:ser>
        <c:dLbls>
          <c:showLegendKey val="0"/>
          <c:showVal val="1"/>
          <c:showCatName val="0"/>
          <c:showSerName val="0"/>
          <c:showPercent val="0"/>
          <c:showBubbleSize val="0"/>
        </c:dLbls>
        <c:gapWidth val="219"/>
        <c:overlap val="-27"/>
        <c:axId val="412186576"/>
        <c:axId val="412186904"/>
      </c:barChart>
      <c:catAx>
        <c:axId val="41218657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2186904"/>
        <c:crosses val="autoZero"/>
        <c:auto val="1"/>
        <c:lblAlgn val="ctr"/>
        <c:lblOffset val="100"/>
        <c:noMultiLvlLbl val="0"/>
      </c:catAx>
      <c:valAx>
        <c:axId val="4121869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218657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4509C-06DF-4055-BAC7-F6AF83BEEB3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2092</Words>
  <Characters>11930</Characters>
  <Lines>1</Lines>
  <Paragraphs>1</Paragraphs>
  <TotalTime>2</TotalTime>
  <ScaleCrop>false</ScaleCrop>
  <LinksUpToDate>false</LinksUpToDate>
  <CharactersWithSpaces>13995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2021-12-08T09:37:00Z</dcterms:created>
  <dc:creator>1</dc:creator>
  <cp:lastModifiedBy>Red  opium  poppy</cp:lastModifiedBy>
  <cp:lastPrinted>2021-12-28T05:09:00Z</cp:lastPrinted>
  <dcterms:modified xsi:type="dcterms:W3CDTF">2022-01-04T09:36:46Z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F3FA5E675A77489BAB9A63EDCC0A4AB5</vt:lpwstr>
  </property>
</Properties>
</file>