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FC" w:rsidRDefault="000A74FC" w:rsidP="000A74FC">
      <w:pPr>
        <w:pStyle w:val="0"/>
        <w:ind w:firstLine="698"/>
        <w:rPr>
          <w:rFonts w:ascii="仿宋" w:eastAsia="仿宋" w:hAnsi="仿宋"/>
          <w:spacing w:val="14"/>
          <w:szCs w:val="21"/>
        </w:rPr>
      </w:pPr>
      <w:bookmarkStart w:id="0" w:name="_Toc26131"/>
      <w:bookmarkStart w:id="1" w:name="_Toc25089"/>
      <w:r>
        <w:rPr>
          <w:rFonts w:ascii="仿宋" w:eastAsia="仿宋" w:hAnsi="仿宋" w:hint="eastAsia"/>
          <w:spacing w:val="14"/>
          <w:szCs w:val="21"/>
        </w:rPr>
        <w:t>洛阳市西工区城市管理局执法车辆采购项目</w:t>
      </w:r>
    </w:p>
    <w:p w:rsidR="000A74FC" w:rsidRDefault="000A74FC" w:rsidP="000A74FC">
      <w:pPr>
        <w:pStyle w:val="0"/>
        <w:ind w:firstLine="643"/>
        <w:rPr>
          <w:rFonts w:ascii="仿宋" w:eastAsia="仿宋" w:hAnsi="仿宋"/>
        </w:rPr>
      </w:pPr>
      <w:r>
        <w:rPr>
          <w:rFonts w:ascii="仿宋" w:eastAsia="仿宋" w:hAnsi="仿宋" w:hint="eastAsia"/>
        </w:rPr>
        <w:t>竞争性磋商公告</w:t>
      </w:r>
      <w:bookmarkEnd w:id="0"/>
      <w:bookmarkEnd w:id="1"/>
      <w:r w:rsidR="00CD022D">
        <w:rPr>
          <w:rFonts w:ascii="仿宋" w:eastAsia="仿宋" w:hAnsi="仿宋" w:hint="eastAsia"/>
        </w:rPr>
        <w:t>（二次）</w:t>
      </w:r>
    </w:p>
    <w:p w:rsidR="00CD022D" w:rsidRDefault="00CD022D" w:rsidP="00CD022D">
      <w:pPr>
        <w:pStyle w:val="2"/>
        <w:rPr>
          <w:rFonts w:ascii="仿宋" w:eastAsia="仿宋" w:hAnsi="仿宋" w:hint="eastAsia"/>
          <w:spacing w:val="14"/>
          <w:szCs w:val="21"/>
        </w:rPr>
      </w:pPr>
      <w:r>
        <w:rPr>
          <w:rFonts w:ascii="仿宋" w:eastAsia="仿宋" w:hAnsi="仿宋" w:hint="eastAsia"/>
          <w:spacing w:val="14"/>
          <w:szCs w:val="21"/>
        </w:rPr>
        <w:t>项目概况</w:t>
      </w:r>
    </w:p>
    <w:p w:rsidR="00CD022D" w:rsidRDefault="00CD022D" w:rsidP="00CD022D">
      <w:pPr>
        <w:pStyle w:val="2"/>
        <w:rPr>
          <w:rFonts w:ascii="仿宋" w:eastAsia="仿宋" w:hAnsi="仿宋" w:hint="eastAsia"/>
          <w:spacing w:val="14"/>
          <w:szCs w:val="21"/>
        </w:rPr>
      </w:pPr>
      <w:r>
        <w:rPr>
          <w:rFonts w:ascii="仿宋" w:eastAsia="仿宋" w:hAnsi="仿宋" w:hint="eastAsia"/>
          <w:spacing w:val="14"/>
          <w:szCs w:val="21"/>
        </w:rPr>
        <w:t xml:space="preserve"> 洛阳市西工区城市管理局执法车辆采购项目的潜在供应商应在洛阳市公共资源交易中心网站（lyggzyjy.ly.gov.cn）获取采购文件，并于2022年08月22日9点20分（北京时间）前提交响应文件。</w:t>
      </w:r>
    </w:p>
    <w:p w:rsidR="00CD022D" w:rsidRDefault="00CD022D" w:rsidP="00CD022D">
      <w:pPr>
        <w:pStyle w:val="00"/>
        <w:spacing w:before="0" w:beforeAutospacing="0" w:after="0" w:afterAutospacing="0" w:line="460" w:lineRule="exact"/>
        <w:ind w:firstLine="361"/>
        <w:jc w:val="both"/>
        <w:rPr>
          <w:rFonts w:ascii="仿宋" w:eastAsia="仿宋" w:hAnsi="仿宋" w:cs="仿宋" w:hint="eastAsia"/>
        </w:rPr>
      </w:pPr>
      <w:r>
        <w:rPr>
          <w:rFonts w:ascii="仿宋" w:eastAsia="仿宋" w:hAnsi="仿宋" w:cs="仿宋" w:hint="eastAsia"/>
          <w:b/>
        </w:rPr>
        <w:t>一、项目基本情况</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 xml:space="preserve">1.项目编号：  </w:t>
      </w:r>
      <w:r w:rsidRPr="00B67F6F">
        <w:rPr>
          <w:rFonts w:ascii="仿宋" w:eastAsia="仿宋" w:hAnsi="仿宋" w:cs="仿宋" w:hint="eastAsia"/>
          <w:sz w:val="21"/>
          <w:szCs w:val="21"/>
        </w:rPr>
        <w:t>西</w:t>
      </w:r>
      <w:proofErr w:type="gramStart"/>
      <w:r w:rsidRPr="00B67F6F">
        <w:rPr>
          <w:rFonts w:ascii="仿宋" w:eastAsia="仿宋" w:hAnsi="仿宋" w:cs="仿宋" w:hint="eastAsia"/>
          <w:sz w:val="21"/>
          <w:szCs w:val="21"/>
        </w:rPr>
        <w:t>工政采</w:t>
      </w:r>
      <w:proofErr w:type="gramEnd"/>
      <w:r w:rsidRPr="00B67F6F">
        <w:rPr>
          <w:rFonts w:ascii="仿宋" w:eastAsia="仿宋" w:hAnsi="仿宋" w:cs="仿宋" w:hint="eastAsia"/>
          <w:sz w:val="21"/>
          <w:szCs w:val="21"/>
        </w:rPr>
        <w:t>磋商(2022)0062-1号；</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2.项目名称：洛阳市西工区城市管理局执法车辆采购项目；</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3.采购方式：竞争性磋商；</w:t>
      </w:r>
    </w:p>
    <w:p w:rsidR="00CD022D" w:rsidRDefault="00CD022D" w:rsidP="00CD022D">
      <w:pPr>
        <w:pStyle w:val="00"/>
        <w:spacing w:before="0" w:beforeAutospacing="0" w:after="0" w:afterAutospacing="0" w:line="460" w:lineRule="exact"/>
        <w:ind w:firstLine="420"/>
        <w:jc w:val="both"/>
        <w:rPr>
          <w:rFonts w:ascii="仿宋" w:eastAsia="仿宋" w:hAnsi="仿宋" w:hint="eastAsia"/>
          <w:spacing w:val="14"/>
          <w:sz w:val="21"/>
          <w:szCs w:val="21"/>
        </w:rPr>
      </w:pPr>
      <w:r>
        <w:rPr>
          <w:rFonts w:ascii="仿宋" w:eastAsia="仿宋" w:hAnsi="仿宋" w:cs="仿宋" w:hint="eastAsia"/>
          <w:sz w:val="21"/>
          <w:szCs w:val="21"/>
        </w:rPr>
        <w:t>4.预算金额：</w:t>
      </w:r>
      <w:r>
        <w:rPr>
          <w:rFonts w:ascii="仿宋" w:eastAsia="仿宋" w:hAnsi="仿宋" w:hint="eastAsia"/>
          <w:spacing w:val="14"/>
          <w:sz w:val="21"/>
          <w:szCs w:val="21"/>
        </w:rPr>
        <w:t>400900.00元；</w:t>
      </w:r>
    </w:p>
    <w:p w:rsidR="00CD022D" w:rsidRDefault="00CD022D" w:rsidP="00CD022D">
      <w:pPr>
        <w:pStyle w:val="00"/>
        <w:spacing w:before="0" w:beforeAutospacing="0" w:after="0" w:afterAutospacing="0" w:line="460" w:lineRule="exact"/>
        <w:ind w:firstLineChars="340" w:firstLine="809"/>
        <w:jc w:val="both"/>
        <w:rPr>
          <w:rFonts w:ascii="仿宋" w:eastAsia="仿宋" w:hAnsi="仿宋" w:hint="eastAsia"/>
          <w:spacing w:val="14"/>
          <w:sz w:val="21"/>
          <w:szCs w:val="21"/>
        </w:rPr>
      </w:pPr>
      <w:r>
        <w:rPr>
          <w:rFonts w:ascii="仿宋" w:eastAsia="仿宋" w:hAnsi="仿宋" w:hint="eastAsia"/>
          <w:spacing w:val="14"/>
          <w:sz w:val="21"/>
          <w:szCs w:val="21"/>
        </w:rPr>
        <w:t>最高限价：400900.00元；</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572"/>
        <w:gridCol w:w="2968"/>
        <w:gridCol w:w="1892"/>
        <w:gridCol w:w="1892"/>
      </w:tblGrid>
      <w:tr w:rsidR="00CD022D" w:rsidTr="00D63C31">
        <w:tc>
          <w:tcPr>
            <w:tcW w:w="792" w:type="dxa"/>
          </w:tcPr>
          <w:p w:rsidR="00CD022D" w:rsidRDefault="00CD022D" w:rsidP="00D63C31">
            <w:pPr>
              <w:pStyle w:val="00"/>
              <w:spacing w:before="0" w:beforeAutospacing="0" w:after="0" w:afterAutospacing="0" w:line="460" w:lineRule="exact"/>
              <w:ind w:firstLineChars="0" w:firstLine="0"/>
              <w:jc w:val="both"/>
              <w:rPr>
                <w:rFonts w:ascii="仿宋" w:eastAsia="仿宋" w:hAnsi="仿宋" w:cs="仿宋"/>
                <w:sz w:val="21"/>
                <w:szCs w:val="21"/>
              </w:rPr>
            </w:pPr>
            <w:r>
              <w:rPr>
                <w:rFonts w:ascii="仿宋" w:eastAsia="仿宋" w:hAnsi="仿宋" w:cs="仿宋" w:hint="eastAsia"/>
                <w:sz w:val="21"/>
                <w:szCs w:val="21"/>
              </w:rPr>
              <w:t>序号</w:t>
            </w:r>
          </w:p>
        </w:tc>
        <w:tc>
          <w:tcPr>
            <w:tcW w:w="1572" w:type="dxa"/>
          </w:tcPr>
          <w:p w:rsidR="00CD022D" w:rsidRDefault="00CD022D" w:rsidP="00CD022D">
            <w:pPr>
              <w:pStyle w:val="00"/>
              <w:spacing w:before="0" w:beforeAutospacing="0" w:after="0" w:afterAutospacing="0" w:line="460" w:lineRule="exact"/>
              <w:ind w:firstLine="420"/>
              <w:jc w:val="center"/>
              <w:rPr>
                <w:rFonts w:ascii="仿宋" w:eastAsia="仿宋" w:hAnsi="仿宋" w:cs="仿宋"/>
                <w:sz w:val="21"/>
                <w:szCs w:val="21"/>
              </w:rPr>
            </w:pPr>
            <w:proofErr w:type="gramStart"/>
            <w:r>
              <w:rPr>
                <w:rFonts w:ascii="仿宋" w:eastAsia="仿宋" w:hAnsi="仿宋" w:cs="仿宋" w:hint="eastAsia"/>
                <w:sz w:val="21"/>
                <w:szCs w:val="21"/>
              </w:rPr>
              <w:t>包号</w:t>
            </w:r>
            <w:proofErr w:type="gramEnd"/>
          </w:p>
        </w:tc>
        <w:tc>
          <w:tcPr>
            <w:tcW w:w="2968" w:type="dxa"/>
          </w:tcPr>
          <w:p w:rsidR="00CD022D" w:rsidRDefault="00CD022D" w:rsidP="00CD022D">
            <w:pPr>
              <w:pStyle w:val="00"/>
              <w:spacing w:before="0" w:beforeAutospacing="0" w:after="0" w:afterAutospacing="0" w:line="460" w:lineRule="exact"/>
              <w:ind w:firstLine="420"/>
              <w:jc w:val="center"/>
              <w:rPr>
                <w:rFonts w:ascii="仿宋" w:eastAsia="仿宋" w:hAnsi="仿宋" w:cs="仿宋"/>
                <w:sz w:val="21"/>
                <w:szCs w:val="21"/>
              </w:rPr>
            </w:pPr>
            <w:r>
              <w:rPr>
                <w:rFonts w:ascii="仿宋" w:eastAsia="仿宋" w:hAnsi="仿宋" w:cs="仿宋" w:hint="eastAsia"/>
                <w:sz w:val="21"/>
                <w:szCs w:val="21"/>
              </w:rPr>
              <w:t>包名称</w:t>
            </w:r>
          </w:p>
        </w:tc>
        <w:tc>
          <w:tcPr>
            <w:tcW w:w="1892" w:type="dxa"/>
          </w:tcPr>
          <w:p w:rsidR="00CD022D" w:rsidRDefault="00CD022D" w:rsidP="00CD022D">
            <w:pPr>
              <w:pStyle w:val="00"/>
              <w:spacing w:before="0" w:beforeAutospacing="0" w:after="0" w:afterAutospacing="0" w:line="460" w:lineRule="exact"/>
              <w:ind w:firstLine="420"/>
              <w:jc w:val="center"/>
              <w:rPr>
                <w:rFonts w:ascii="仿宋" w:eastAsia="仿宋" w:hAnsi="仿宋" w:cs="仿宋"/>
                <w:sz w:val="21"/>
                <w:szCs w:val="21"/>
              </w:rPr>
            </w:pPr>
            <w:r>
              <w:rPr>
                <w:rFonts w:ascii="仿宋" w:eastAsia="仿宋" w:hAnsi="仿宋" w:cs="仿宋" w:hint="eastAsia"/>
                <w:sz w:val="21"/>
                <w:szCs w:val="21"/>
              </w:rPr>
              <w:t>包预算（元）</w:t>
            </w:r>
          </w:p>
        </w:tc>
        <w:tc>
          <w:tcPr>
            <w:tcW w:w="1892" w:type="dxa"/>
          </w:tcPr>
          <w:p w:rsidR="00CD022D" w:rsidRDefault="00CD022D" w:rsidP="00CD022D">
            <w:pPr>
              <w:pStyle w:val="00"/>
              <w:spacing w:before="0" w:beforeAutospacing="0" w:after="0" w:afterAutospacing="0" w:line="460" w:lineRule="exact"/>
              <w:ind w:firstLine="420"/>
              <w:jc w:val="center"/>
              <w:rPr>
                <w:rFonts w:ascii="仿宋" w:eastAsia="仿宋" w:hAnsi="仿宋" w:cs="仿宋"/>
                <w:sz w:val="21"/>
                <w:szCs w:val="21"/>
              </w:rPr>
            </w:pPr>
            <w:proofErr w:type="gramStart"/>
            <w:r>
              <w:rPr>
                <w:rFonts w:ascii="仿宋" w:eastAsia="仿宋" w:hAnsi="仿宋" w:cs="仿宋" w:hint="eastAsia"/>
                <w:sz w:val="21"/>
                <w:szCs w:val="21"/>
              </w:rPr>
              <w:t>包最高</w:t>
            </w:r>
            <w:proofErr w:type="gramEnd"/>
            <w:r>
              <w:rPr>
                <w:rFonts w:ascii="仿宋" w:eastAsia="仿宋" w:hAnsi="仿宋" w:cs="仿宋" w:hint="eastAsia"/>
                <w:sz w:val="21"/>
                <w:szCs w:val="21"/>
              </w:rPr>
              <w:t>限价（元）</w:t>
            </w:r>
          </w:p>
        </w:tc>
      </w:tr>
      <w:tr w:rsidR="00CD022D" w:rsidTr="00D63C31">
        <w:tc>
          <w:tcPr>
            <w:tcW w:w="792" w:type="dxa"/>
            <w:vAlign w:val="center"/>
          </w:tcPr>
          <w:p w:rsidR="00CD022D" w:rsidRDefault="00CD022D" w:rsidP="00CD022D">
            <w:pPr>
              <w:pStyle w:val="00"/>
              <w:spacing w:before="0" w:beforeAutospacing="0" w:after="0" w:afterAutospacing="0" w:line="460" w:lineRule="exact"/>
              <w:ind w:firstLine="420"/>
              <w:jc w:val="center"/>
              <w:rPr>
                <w:rFonts w:ascii="仿宋" w:eastAsia="仿宋" w:hAnsi="仿宋" w:cs="仿宋"/>
                <w:sz w:val="21"/>
                <w:szCs w:val="21"/>
              </w:rPr>
            </w:pPr>
            <w:r>
              <w:rPr>
                <w:rFonts w:ascii="仿宋" w:eastAsia="仿宋" w:hAnsi="仿宋" w:cs="仿宋" w:hint="eastAsia"/>
                <w:sz w:val="21"/>
                <w:szCs w:val="21"/>
              </w:rPr>
              <w:t>1</w:t>
            </w:r>
          </w:p>
        </w:tc>
        <w:tc>
          <w:tcPr>
            <w:tcW w:w="1572" w:type="dxa"/>
            <w:vAlign w:val="center"/>
          </w:tcPr>
          <w:p w:rsidR="00CD022D" w:rsidRDefault="00CD022D" w:rsidP="00CD022D">
            <w:pPr>
              <w:pStyle w:val="00"/>
              <w:spacing w:before="0" w:beforeAutospacing="0" w:after="0" w:afterAutospacing="0" w:line="460" w:lineRule="exact"/>
              <w:ind w:firstLine="420"/>
              <w:jc w:val="center"/>
              <w:rPr>
                <w:rFonts w:ascii="仿宋" w:eastAsia="仿宋" w:hAnsi="仿宋" w:cs="仿宋"/>
                <w:sz w:val="21"/>
                <w:szCs w:val="21"/>
              </w:rPr>
            </w:pPr>
            <w:r>
              <w:rPr>
                <w:rFonts w:ascii="仿宋" w:eastAsia="仿宋" w:hAnsi="仿宋" w:cs="仿宋" w:hint="eastAsia"/>
                <w:sz w:val="21"/>
                <w:szCs w:val="21"/>
              </w:rPr>
              <w:t>1包</w:t>
            </w:r>
          </w:p>
        </w:tc>
        <w:tc>
          <w:tcPr>
            <w:tcW w:w="2968" w:type="dxa"/>
            <w:vAlign w:val="center"/>
          </w:tcPr>
          <w:p w:rsidR="00CD022D" w:rsidRDefault="00CD022D" w:rsidP="00D63C31">
            <w:pPr>
              <w:pStyle w:val="00"/>
              <w:spacing w:before="0" w:beforeAutospacing="0" w:after="0" w:afterAutospacing="0" w:line="460" w:lineRule="exact"/>
              <w:ind w:firstLineChars="0" w:firstLine="0"/>
              <w:jc w:val="center"/>
              <w:rPr>
                <w:rFonts w:ascii="仿宋" w:eastAsia="仿宋" w:hAnsi="仿宋" w:cs="仿宋" w:hint="eastAsia"/>
                <w:sz w:val="21"/>
                <w:szCs w:val="21"/>
              </w:rPr>
            </w:pPr>
            <w:r>
              <w:rPr>
                <w:rFonts w:ascii="仿宋" w:eastAsia="仿宋" w:hAnsi="仿宋" w:cs="仿宋" w:hint="eastAsia"/>
                <w:sz w:val="21"/>
                <w:szCs w:val="21"/>
              </w:rPr>
              <w:t>洛阳市西工区城市管理局执法车辆采购项目</w:t>
            </w:r>
          </w:p>
        </w:tc>
        <w:tc>
          <w:tcPr>
            <w:tcW w:w="1892" w:type="dxa"/>
            <w:vAlign w:val="center"/>
          </w:tcPr>
          <w:p w:rsidR="00CD022D" w:rsidRDefault="00CD022D" w:rsidP="00D63C31">
            <w:pPr>
              <w:pStyle w:val="00"/>
              <w:spacing w:before="0" w:beforeAutospacing="0" w:after="0" w:afterAutospacing="0" w:line="460" w:lineRule="exact"/>
              <w:ind w:firstLineChars="0" w:firstLine="0"/>
              <w:jc w:val="center"/>
              <w:rPr>
                <w:rFonts w:ascii="仿宋" w:eastAsia="仿宋" w:hAnsi="仿宋" w:cs="仿宋" w:hint="eastAsia"/>
                <w:sz w:val="21"/>
                <w:szCs w:val="21"/>
              </w:rPr>
            </w:pPr>
            <w:r>
              <w:rPr>
                <w:rFonts w:ascii="仿宋" w:eastAsia="仿宋" w:hAnsi="仿宋" w:hint="eastAsia"/>
                <w:spacing w:val="14"/>
                <w:sz w:val="21"/>
                <w:szCs w:val="21"/>
              </w:rPr>
              <w:t>400900.00</w:t>
            </w:r>
          </w:p>
        </w:tc>
        <w:tc>
          <w:tcPr>
            <w:tcW w:w="1892" w:type="dxa"/>
            <w:vAlign w:val="center"/>
          </w:tcPr>
          <w:p w:rsidR="00CD022D" w:rsidRDefault="00CD022D" w:rsidP="00D63C31">
            <w:pPr>
              <w:pStyle w:val="00"/>
              <w:spacing w:before="0" w:beforeAutospacing="0" w:after="0" w:afterAutospacing="0" w:line="460" w:lineRule="exact"/>
              <w:ind w:firstLineChars="0" w:firstLine="0"/>
              <w:jc w:val="center"/>
              <w:rPr>
                <w:rFonts w:ascii="仿宋" w:eastAsia="仿宋" w:hAnsi="仿宋" w:cs="仿宋" w:hint="eastAsia"/>
                <w:sz w:val="21"/>
                <w:szCs w:val="21"/>
              </w:rPr>
            </w:pPr>
            <w:r>
              <w:rPr>
                <w:rFonts w:ascii="仿宋" w:eastAsia="仿宋" w:hAnsi="仿宋" w:hint="eastAsia"/>
                <w:spacing w:val="14"/>
                <w:sz w:val="21"/>
                <w:szCs w:val="21"/>
              </w:rPr>
              <w:t>400900.00</w:t>
            </w:r>
          </w:p>
        </w:tc>
      </w:tr>
    </w:tbl>
    <w:p w:rsidR="00CD022D" w:rsidRDefault="00CD022D" w:rsidP="00CD022D">
      <w:pPr>
        <w:pStyle w:val="00"/>
        <w:spacing w:before="0" w:beforeAutospacing="0" w:after="0" w:afterAutospacing="0" w:line="460" w:lineRule="exact"/>
        <w:ind w:firstLineChars="201" w:firstLine="422"/>
        <w:jc w:val="both"/>
        <w:rPr>
          <w:rFonts w:ascii="仿宋" w:eastAsia="仿宋" w:hAnsi="仿宋" w:cs="仿宋" w:hint="eastAsia"/>
          <w:sz w:val="21"/>
          <w:szCs w:val="21"/>
        </w:rPr>
      </w:pPr>
      <w:r>
        <w:rPr>
          <w:rFonts w:ascii="仿宋" w:eastAsia="仿宋" w:hAnsi="仿宋" w:cs="仿宋" w:hint="eastAsia"/>
          <w:sz w:val="21"/>
          <w:szCs w:val="21"/>
        </w:rPr>
        <w:t>5.采购需求（包括但不限于标的</w:t>
      </w:r>
      <w:proofErr w:type="gramStart"/>
      <w:r>
        <w:rPr>
          <w:rFonts w:ascii="仿宋" w:eastAsia="仿宋" w:hAnsi="仿宋" w:cs="仿宋" w:hint="eastAsia"/>
          <w:sz w:val="21"/>
          <w:szCs w:val="21"/>
        </w:rPr>
        <w:t>的</w:t>
      </w:r>
      <w:proofErr w:type="gramEnd"/>
      <w:r>
        <w:rPr>
          <w:rFonts w:ascii="仿宋" w:eastAsia="仿宋" w:hAnsi="仿宋" w:cs="仿宋" w:hint="eastAsia"/>
          <w:sz w:val="21"/>
          <w:szCs w:val="21"/>
        </w:rPr>
        <w:t>名称、数量、简要技术需求或服务要求等）；</w:t>
      </w:r>
    </w:p>
    <w:p w:rsidR="00CD022D" w:rsidRDefault="00CD022D" w:rsidP="00CD022D">
      <w:pPr>
        <w:pStyle w:val="00"/>
        <w:spacing w:before="0" w:beforeAutospacing="0" w:after="0" w:afterAutospacing="0" w:line="460" w:lineRule="exact"/>
        <w:ind w:leftChars="200" w:left="420" w:firstLineChars="0" w:firstLine="0"/>
        <w:jc w:val="both"/>
        <w:rPr>
          <w:rFonts w:ascii="仿宋" w:eastAsia="仿宋" w:hAnsi="仿宋" w:cs="仿宋" w:hint="eastAsia"/>
          <w:sz w:val="21"/>
          <w:szCs w:val="21"/>
        </w:rPr>
      </w:pPr>
      <w:r>
        <w:rPr>
          <w:rFonts w:ascii="仿宋" w:eastAsia="仿宋" w:hAnsi="仿宋" w:cs="仿宋" w:hint="eastAsia"/>
          <w:sz w:val="21"/>
          <w:szCs w:val="21"/>
        </w:rPr>
        <w:t>5.1磋商范围： 本次</w:t>
      </w:r>
      <w:proofErr w:type="gramStart"/>
      <w:r>
        <w:rPr>
          <w:rFonts w:ascii="仿宋" w:eastAsia="仿宋" w:hAnsi="仿宋" w:cs="仿宋" w:hint="eastAsia"/>
          <w:sz w:val="21"/>
          <w:szCs w:val="21"/>
        </w:rPr>
        <w:t>采购共</w:t>
      </w:r>
      <w:proofErr w:type="gramEnd"/>
      <w:r>
        <w:rPr>
          <w:rFonts w:ascii="仿宋" w:eastAsia="仿宋" w:hAnsi="仿宋" w:cs="仿宋" w:hint="eastAsia"/>
          <w:sz w:val="21"/>
          <w:szCs w:val="21"/>
        </w:rPr>
        <w:t>一个标段，主要内容为：洛阳市西工区城市管理局执法车辆采购项目实施所需的2台皮卡车（含购置税、保险及上牌费用，含警灯、喊话器、喷涂标识等费用）及25辆电动两轮执法巡查车（含每辆电动车的保险及上牌费、警灯、喊话器、喷涂标识、两个头盔等费用），具体详见竞争性磋商文件。</w:t>
      </w:r>
    </w:p>
    <w:p w:rsidR="00CD022D" w:rsidRDefault="00CD022D" w:rsidP="00CD022D">
      <w:pPr>
        <w:pStyle w:val="00"/>
        <w:spacing w:before="0" w:beforeAutospacing="0" w:after="0" w:afterAutospacing="0" w:line="460" w:lineRule="exact"/>
        <w:ind w:leftChars="200" w:left="840" w:hangingChars="200" w:hanging="420"/>
        <w:jc w:val="both"/>
        <w:rPr>
          <w:rFonts w:ascii="仿宋" w:eastAsia="仿宋" w:hAnsi="仿宋" w:cs="仿宋" w:hint="eastAsia"/>
          <w:sz w:val="21"/>
          <w:szCs w:val="21"/>
        </w:rPr>
      </w:pPr>
      <w:r>
        <w:rPr>
          <w:rFonts w:ascii="仿宋" w:eastAsia="仿宋" w:hAnsi="仿宋" w:cs="仿宋" w:hint="eastAsia"/>
          <w:sz w:val="21"/>
          <w:szCs w:val="21"/>
        </w:rPr>
        <w:t>5.2交货及安装期：合同签订后10天内完成供货、安装、调试等实施工作，使其进入正常使用阶段。</w:t>
      </w:r>
    </w:p>
    <w:p w:rsidR="00CD022D" w:rsidRDefault="00CD022D" w:rsidP="00CD022D">
      <w:pPr>
        <w:pStyle w:val="00"/>
        <w:spacing w:before="0" w:beforeAutospacing="0" w:after="0" w:afterAutospacing="0" w:line="460" w:lineRule="exact"/>
        <w:ind w:firstLineChars="201" w:firstLine="422"/>
        <w:jc w:val="both"/>
        <w:rPr>
          <w:rFonts w:ascii="仿宋" w:eastAsia="仿宋" w:hAnsi="仿宋" w:cs="仿宋" w:hint="eastAsia"/>
          <w:sz w:val="21"/>
          <w:szCs w:val="21"/>
        </w:rPr>
      </w:pPr>
      <w:r>
        <w:rPr>
          <w:rFonts w:ascii="仿宋" w:eastAsia="仿宋" w:hAnsi="仿宋" w:cs="仿宋" w:hint="eastAsia"/>
          <w:sz w:val="21"/>
          <w:szCs w:val="21"/>
        </w:rPr>
        <w:t>5.3交货地点：采购人所在地，具体地点为采购人指定地点；</w:t>
      </w:r>
    </w:p>
    <w:p w:rsidR="00CD022D" w:rsidRDefault="00CD022D" w:rsidP="00CD022D">
      <w:pPr>
        <w:pStyle w:val="00"/>
        <w:spacing w:before="0" w:beforeAutospacing="0" w:after="0" w:afterAutospacing="0" w:line="460" w:lineRule="exact"/>
        <w:ind w:firstLineChars="201" w:firstLine="422"/>
        <w:jc w:val="both"/>
        <w:rPr>
          <w:rFonts w:ascii="仿宋" w:eastAsia="仿宋" w:hAnsi="仿宋" w:cs="仿宋" w:hint="eastAsia"/>
          <w:sz w:val="21"/>
          <w:szCs w:val="21"/>
        </w:rPr>
      </w:pPr>
      <w:r>
        <w:rPr>
          <w:rFonts w:ascii="仿宋" w:eastAsia="仿宋" w:hAnsi="仿宋" w:cs="仿宋" w:hint="eastAsia"/>
          <w:sz w:val="21"/>
          <w:szCs w:val="21"/>
        </w:rPr>
        <w:t>5.4质量要求：符合国家及行业标准；</w:t>
      </w:r>
    </w:p>
    <w:p w:rsidR="00CD022D" w:rsidRDefault="00CD022D" w:rsidP="00CD022D">
      <w:pPr>
        <w:pStyle w:val="00"/>
        <w:spacing w:before="0" w:beforeAutospacing="0" w:after="0" w:afterAutospacing="0" w:line="460" w:lineRule="exact"/>
        <w:ind w:firstLineChars="201" w:firstLine="422"/>
        <w:jc w:val="both"/>
        <w:rPr>
          <w:rFonts w:ascii="仿宋" w:eastAsia="仿宋" w:hAnsi="仿宋" w:cs="仿宋" w:hint="eastAsia"/>
          <w:sz w:val="21"/>
          <w:szCs w:val="21"/>
        </w:rPr>
      </w:pPr>
      <w:r>
        <w:rPr>
          <w:rFonts w:ascii="仿宋" w:eastAsia="仿宋" w:hAnsi="仿宋" w:cs="仿宋" w:hint="eastAsia"/>
          <w:sz w:val="21"/>
          <w:szCs w:val="21"/>
        </w:rPr>
        <w:t>6.合同履行期限：同交货及安装期；</w:t>
      </w:r>
    </w:p>
    <w:p w:rsidR="00CD022D" w:rsidRDefault="00CD022D" w:rsidP="00CD022D">
      <w:pPr>
        <w:pStyle w:val="00"/>
        <w:spacing w:before="0" w:beforeAutospacing="0" w:after="0" w:afterAutospacing="0" w:line="460" w:lineRule="exact"/>
        <w:ind w:firstLineChars="201" w:firstLine="422"/>
        <w:jc w:val="both"/>
        <w:rPr>
          <w:rFonts w:ascii="仿宋" w:eastAsia="仿宋" w:hAnsi="仿宋" w:cs="仿宋" w:hint="eastAsia"/>
          <w:sz w:val="21"/>
          <w:szCs w:val="21"/>
        </w:rPr>
      </w:pPr>
      <w:r>
        <w:rPr>
          <w:rFonts w:ascii="仿宋" w:eastAsia="仿宋" w:hAnsi="仿宋" w:cs="仿宋" w:hint="eastAsia"/>
          <w:sz w:val="21"/>
          <w:szCs w:val="21"/>
        </w:rPr>
        <w:t>7.本项目是否接受联合体投标：否；</w:t>
      </w:r>
    </w:p>
    <w:p w:rsidR="00CD022D" w:rsidRDefault="00CD022D" w:rsidP="00CD022D">
      <w:pPr>
        <w:pStyle w:val="00"/>
        <w:spacing w:before="0" w:beforeAutospacing="0" w:after="0" w:afterAutospacing="0" w:line="460" w:lineRule="exact"/>
        <w:ind w:firstLineChars="201" w:firstLine="422"/>
        <w:jc w:val="both"/>
        <w:rPr>
          <w:rFonts w:ascii="仿宋" w:eastAsia="仿宋" w:hAnsi="仿宋" w:cs="仿宋" w:hint="eastAsia"/>
          <w:sz w:val="21"/>
          <w:szCs w:val="21"/>
        </w:rPr>
      </w:pPr>
      <w:r>
        <w:rPr>
          <w:rFonts w:ascii="仿宋" w:eastAsia="仿宋" w:hAnsi="仿宋" w:cs="仿宋" w:hint="eastAsia"/>
          <w:sz w:val="21"/>
          <w:szCs w:val="21"/>
        </w:rPr>
        <w:t>8.是否接受进口产品：否。</w:t>
      </w:r>
    </w:p>
    <w:p w:rsidR="00CD022D" w:rsidRDefault="00CD022D" w:rsidP="00CD022D">
      <w:pPr>
        <w:pStyle w:val="00"/>
        <w:spacing w:before="0" w:beforeAutospacing="0" w:after="0" w:afterAutospacing="0" w:line="460" w:lineRule="exact"/>
        <w:ind w:firstLine="361"/>
        <w:jc w:val="both"/>
        <w:rPr>
          <w:rFonts w:ascii="仿宋" w:eastAsia="仿宋" w:hAnsi="仿宋" w:cs="仿宋" w:hint="eastAsia"/>
          <w:b/>
        </w:rPr>
      </w:pPr>
      <w:r>
        <w:rPr>
          <w:rFonts w:ascii="仿宋" w:eastAsia="仿宋" w:hAnsi="仿宋" w:cs="仿宋" w:hint="eastAsia"/>
          <w:b/>
        </w:rPr>
        <w:t>二、申请人的资格要求：</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lastRenderedPageBreak/>
        <w:t>1.具备《政府采购法》第二十二条规定的条件。</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2.落实政府采购政策需满足的资格要求：本项目执行支持中小</w:t>
      </w:r>
      <w:proofErr w:type="gramStart"/>
      <w:r>
        <w:rPr>
          <w:rFonts w:ascii="仿宋" w:eastAsia="仿宋" w:hAnsi="仿宋" w:cs="仿宋" w:hint="eastAsia"/>
          <w:sz w:val="21"/>
          <w:szCs w:val="21"/>
        </w:rPr>
        <w:t>微企业</w:t>
      </w:r>
      <w:proofErr w:type="gramEnd"/>
      <w:r>
        <w:rPr>
          <w:rFonts w:ascii="仿宋" w:eastAsia="仿宋" w:hAnsi="仿宋" w:cs="仿宋" w:hint="eastAsia"/>
          <w:sz w:val="21"/>
          <w:szCs w:val="21"/>
        </w:rPr>
        <w:t>(含监狱企业、残</w:t>
      </w:r>
      <w:bookmarkStart w:id="2" w:name="_GoBack"/>
      <w:bookmarkEnd w:id="2"/>
      <w:r>
        <w:rPr>
          <w:rFonts w:ascii="仿宋" w:eastAsia="仿宋" w:hAnsi="仿宋" w:cs="仿宋" w:hint="eastAsia"/>
          <w:sz w:val="21"/>
          <w:szCs w:val="21"/>
        </w:rPr>
        <w:t>疾人福利性单位)发展政策，不接受进口产品；</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3.本项目的特定资格要求：</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 xml:space="preserve">（1）供应商应具有独立承担民事责任的能力，具有有效的营业执照或事业单位法人证书；                                                            </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（2）根据《洛阳市财政局关于推行政府采购信用承诺制的通知》（</w:t>
      </w:r>
      <w:proofErr w:type="gramStart"/>
      <w:r>
        <w:rPr>
          <w:rFonts w:ascii="仿宋" w:eastAsia="仿宋" w:hAnsi="仿宋" w:cs="仿宋" w:hint="eastAsia"/>
          <w:sz w:val="21"/>
          <w:szCs w:val="21"/>
        </w:rPr>
        <w:t>洛财购[</w:t>
      </w:r>
      <w:proofErr w:type="gramEnd"/>
      <w:r>
        <w:rPr>
          <w:rFonts w:ascii="仿宋" w:eastAsia="仿宋" w:hAnsi="仿宋" w:cs="仿宋" w:hint="eastAsia"/>
          <w:sz w:val="21"/>
          <w:szCs w:val="21"/>
        </w:rPr>
        <w:t xml:space="preserve">2021]11号）文件，在政府采购活动中，供应商须按照规定在投标文件中附《洛阳市政府采购供应商信用承诺函》（格式详见竞争性磋商文件）； </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（3）本次采购不接受联合体投标；</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（4）本次采购实行资格后审，资格不合格者，取消其投标资格。供应商应对资料的真实性、合法性负责。</w:t>
      </w:r>
    </w:p>
    <w:p w:rsidR="00CD022D" w:rsidRDefault="00CD022D" w:rsidP="00CD022D">
      <w:pPr>
        <w:pStyle w:val="00"/>
        <w:spacing w:before="0" w:beforeAutospacing="0" w:after="0" w:afterAutospacing="0" w:line="460" w:lineRule="exact"/>
        <w:ind w:firstLine="361"/>
        <w:jc w:val="both"/>
        <w:rPr>
          <w:rFonts w:ascii="仿宋" w:eastAsia="仿宋" w:hAnsi="仿宋" w:cs="仿宋" w:hint="eastAsia"/>
          <w:b/>
        </w:rPr>
      </w:pPr>
      <w:r>
        <w:rPr>
          <w:rFonts w:ascii="仿宋" w:eastAsia="仿宋" w:hAnsi="仿宋" w:cs="仿宋" w:hint="eastAsia"/>
          <w:b/>
        </w:rPr>
        <w:t>三、获取采购文件</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1.时间：</w:t>
      </w:r>
      <w:r w:rsidRPr="00B67F6F">
        <w:rPr>
          <w:rFonts w:ascii="仿宋" w:eastAsia="仿宋" w:hAnsi="仿宋" w:cs="仿宋" w:hint="eastAsia"/>
          <w:sz w:val="21"/>
          <w:szCs w:val="21"/>
        </w:rPr>
        <w:t>2022年08月12日至2022年08月18日，每天上午8:30至12:00，下午12:00至23:59（北</w:t>
      </w:r>
      <w:r>
        <w:rPr>
          <w:rFonts w:ascii="仿宋" w:eastAsia="仿宋" w:hAnsi="仿宋" w:cs="仿宋" w:hint="eastAsia"/>
          <w:sz w:val="21"/>
          <w:szCs w:val="21"/>
        </w:rPr>
        <w:t xml:space="preserve">京时间，法定节假日除外。） </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2.地点：洛阳市公共资源交易中心网站（lyggzyjy.ly.gov.cn）。</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w:t>
      </w:r>
      <w:proofErr w:type="gramStart"/>
      <w:r>
        <w:rPr>
          <w:rFonts w:ascii="仿宋" w:eastAsia="仿宋" w:hAnsi="仿宋" w:cs="仿宋" w:hint="eastAsia"/>
          <w:sz w:val="21"/>
          <w:szCs w:val="21"/>
        </w:rPr>
        <w:t>—办事</w:t>
      </w:r>
      <w:proofErr w:type="gramEnd"/>
      <w:r>
        <w:rPr>
          <w:rFonts w:ascii="仿宋" w:eastAsia="仿宋" w:hAnsi="仿宋" w:cs="仿宋" w:hint="eastAsia"/>
          <w:sz w:val="21"/>
          <w:szCs w:val="21"/>
        </w:rPr>
        <w:t>指南内的“主体注册CA办理”和“洛阳政府采购系统操作手册（用）”。</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4.售价：0元</w:t>
      </w:r>
    </w:p>
    <w:p w:rsidR="00CD022D" w:rsidRDefault="00CD022D" w:rsidP="00CD022D">
      <w:pPr>
        <w:pStyle w:val="00"/>
        <w:spacing w:before="0" w:beforeAutospacing="0" w:after="0" w:afterAutospacing="0" w:line="460" w:lineRule="exact"/>
        <w:ind w:firstLine="361"/>
        <w:jc w:val="both"/>
        <w:rPr>
          <w:rFonts w:ascii="仿宋" w:eastAsia="仿宋" w:hAnsi="仿宋" w:cs="仿宋" w:hint="eastAsia"/>
          <w:b/>
        </w:rPr>
      </w:pPr>
      <w:r>
        <w:rPr>
          <w:rFonts w:ascii="仿宋" w:eastAsia="仿宋" w:hAnsi="仿宋" w:cs="仿宋" w:hint="eastAsia"/>
          <w:b/>
        </w:rPr>
        <w:t>四、响应文件提交</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1.时间：</w:t>
      </w:r>
      <w:r w:rsidRPr="00B67F6F">
        <w:rPr>
          <w:rFonts w:ascii="仿宋" w:eastAsia="仿宋" w:hAnsi="仿宋" w:cs="仿宋" w:hint="eastAsia"/>
          <w:sz w:val="21"/>
          <w:szCs w:val="21"/>
        </w:rPr>
        <w:t>2022年08月22日9时20分（北京时间）</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2.地点：洛阳市公共资源交易中心网站（www.lyggzyjy.cn）。获取招标（采购）文件后，请下载并安装最新版本投标文件制作工具，制作电子投标（响应）文件，在投标截止时间前，上传加密的投标（响应）文件。未在投标截止时间前完成上传的，视为逾期送达，洛阳</w:t>
      </w:r>
      <w:proofErr w:type="gramStart"/>
      <w:r>
        <w:rPr>
          <w:rFonts w:ascii="仿宋" w:eastAsia="仿宋" w:hAnsi="仿宋" w:cs="仿宋" w:hint="eastAsia"/>
          <w:sz w:val="21"/>
          <w:szCs w:val="21"/>
        </w:rPr>
        <w:t>市电子招投标</w:t>
      </w:r>
      <w:proofErr w:type="gramEnd"/>
      <w:r>
        <w:rPr>
          <w:rFonts w:ascii="仿宋" w:eastAsia="仿宋" w:hAnsi="仿宋" w:cs="仿宋" w:hint="eastAsia"/>
          <w:sz w:val="21"/>
          <w:szCs w:val="21"/>
        </w:rPr>
        <w:t>交易平台将拒绝接收。</w:t>
      </w:r>
    </w:p>
    <w:p w:rsidR="00CD022D" w:rsidRDefault="00CD022D" w:rsidP="00CD022D">
      <w:pPr>
        <w:pStyle w:val="00"/>
        <w:spacing w:before="0" w:beforeAutospacing="0" w:after="0" w:afterAutospacing="0" w:line="460" w:lineRule="exact"/>
        <w:ind w:firstLine="361"/>
        <w:jc w:val="both"/>
        <w:rPr>
          <w:rFonts w:ascii="仿宋" w:eastAsia="仿宋" w:hAnsi="仿宋" w:cs="仿宋" w:hint="eastAsia"/>
          <w:b/>
        </w:rPr>
      </w:pPr>
      <w:r>
        <w:rPr>
          <w:rFonts w:ascii="仿宋" w:eastAsia="仿宋" w:hAnsi="仿宋" w:cs="仿宋" w:hint="eastAsia"/>
          <w:b/>
        </w:rPr>
        <w:t>五、响应文件开启</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1.时</w:t>
      </w:r>
      <w:r w:rsidRPr="00D80FD4">
        <w:rPr>
          <w:rFonts w:ascii="仿宋" w:eastAsia="仿宋" w:hAnsi="仿宋" w:cs="仿宋" w:hint="eastAsia"/>
          <w:sz w:val="21"/>
          <w:szCs w:val="21"/>
        </w:rPr>
        <w:t>间：2022年08月22日9时20分（北京时间）</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lastRenderedPageBreak/>
        <w:t>2.地点：洛阳市公共资源交易中心</w:t>
      </w:r>
      <w:proofErr w:type="gramStart"/>
      <w:r>
        <w:rPr>
          <w:rFonts w:ascii="仿宋" w:eastAsia="仿宋" w:hAnsi="仿宋" w:cs="仿宋" w:hint="eastAsia"/>
          <w:sz w:val="21"/>
          <w:szCs w:val="21"/>
        </w:rPr>
        <w:t>开标十室</w:t>
      </w:r>
      <w:proofErr w:type="gramEnd"/>
      <w:r>
        <w:rPr>
          <w:rFonts w:ascii="仿宋" w:eastAsia="仿宋" w:hAnsi="仿宋" w:cs="仿宋" w:hint="eastAsia"/>
          <w:sz w:val="21"/>
          <w:szCs w:val="21"/>
        </w:rPr>
        <w:t>。本项目采用</w:t>
      </w:r>
      <w:proofErr w:type="gramStart"/>
      <w:r>
        <w:rPr>
          <w:rFonts w:ascii="仿宋" w:eastAsia="仿宋" w:hAnsi="仿宋" w:cs="仿宋" w:hint="eastAsia"/>
          <w:sz w:val="21"/>
          <w:szCs w:val="21"/>
        </w:rPr>
        <w:t>远程不</w:t>
      </w:r>
      <w:proofErr w:type="gramEnd"/>
      <w:r>
        <w:rPr>
          <w:rFonts w:ascii="仿宋" w:eastAsia="仿宋" w:hAnsi="仿宋" w:cs="仿宋" w:hint="eastAsia"/>
          <w:sz w:val="21"/>
          <w:szCs w:val="21"/>
        </w:rPr>
        <w:t>见面交易的模式，开标当日，无需到现场参加开标会议，应在投标截止时间前，登录“不见面开标大厅”，在线准时参加开标活动并进行投标（响应）文件解密等。</w:t>
      </w:r>
      <w:proofErr w:type="gramStart"/>
      <w:r>
        <w:rPr>
          <w:rFonts w:ascii="仿宋" w:eastAsia="仿宋" w:hAnsi="仿宋" w:cs="仿宋" w:hint="eastAsia"/>
          <w:sz w:val="21"/>
          <w:szCs w:val="21"/>
        </w:rPr>
        <w:t>因原因</w:t>
      </w:r>
      <w:proofErr w:type="gramEnd"/>
      <w:r>
        <w:rPr>
          <w:rFonts w:ascii="仿宋" w:eastAsia="仿宋" w:hAnsi="仿宋" w:cs="仿宋" w:hint="eastAsia"/>
          <w:sz w:val="21"/>
          <w:szCs w:val="21"/>
        </w:rPr>
        <w:t>未能解密或解密失败的将被拒绝。详见洛阳市公共资源交易中心网站-办事指南内的“洛阳市公共资源交易中心不见面开标大厅操作手册（供应商）”。除电子投标（响应）文件外，投标时不再接受任何纸质文件、资料等。</w:t>
      </w:r>
    </w:p>
    <w:p w:rsidR="00CD022D" w:rsidRDefault="00CD022D" w:rsidP="00CD022D">
      <w:pPr>
        <w:pStyle w:val="00"/>
        <w:spacing w:before="0" w:beforeAutospacing="0" w:after="0" w:afterAutospacing="0" w:line="460" w:lineRule="exact"/>
        <w:ind w:firstLine="361"/>
        <w:jc w:val="both"/>
        <w:rPr>
          <w:rFonts w:ascii="仿宋" w:eastAsia="仿宋" w:hAnsi="仿宋" w:cs="仿宋" w:hint="eastAsia"/>
          <w:b/>
        </w:rPr>
      </w:pPr>
      <w:r>
        <w:rPr>
          <w:rFonts w:ascii="仿宋" w:eastAsia="仿宋" w:hAnsi="仿宋" w:cs="仿宋" w:hint="eastAsia"/>
          <w:b/>
        </w:rPr>
        <w:t>六、发布公告的媒介及招标公告期限</w:t>
      </w:r>
    </w:p>
    <w:p w:rsidR="00CD022D" w:rsidRDefault="00CD022D" w:rsidP="00CD022D">
      <w:pPr>
        <w:pStyle w:val="00"/>
        <w:spacing w:before="0" w:beforeAutospacing="0" w:after="0" w:afterAutospacing="0" w:line="460" w:lineRule="exact"/>
        <w:ind w:left="160" w:firstLine="420"/>
        <w:jc w:val="both"/>
        <w:rPr>
          <w:rFonts w:ascii="仿宋" w:eastAsia="仿宋" w:hAnsi="仿宋" w:cs="仿宋" w:hint="eastAsia"/>
          <w:sz w:val="21"/>
          <w:szCs w:val="21"/>
        </w:rPr>
      </w:pPr>
      <w:r>
        <w:rPr>
          <w:rFonts w:ascii="仿宋" w:eastAsia="仿宋" w:hAnsi="仿宋" w:cs="仿宋" w:hint="eastAsia"/>
          <w:sz w:val="21"/>
          <w:szCs w:val="21"/>
        </w:rPr>
        <w:t>本次采购公告在《河南省政府采购网》、《洛阳市政府采购网》、《洛阳市公共资源交易中心网》上发布。采购公告期限为三个工作</w:t>
      </w:r>
      <w:r w:rsidRPr="00D80FD4">
        <w:rPr>
          <w:rFonts w:ascii="仿宋" w:eastAsia="仿宋" w:hAnsi="仿宋" w:cs="仿宋" w:hint="eastAsia"/>
          <w:sz w:val="21"/>
          <w:szCs w:val="21"/>
        </w:rPr>
        <w:t>日2022年08月12日至2022年08月16日</w:t>
      </w:r>
    </w:p>
    <w:p w:rsidR="00CD022D" w:rsidRDefault="00CD022D" w:rsidP="00CD022D">
      <w:pPr>
        <w:pStyle w:val="00"/>
        <w:spacing w:before="0" w:beforeAutospacing="0" w:after="0" w:afterAutospacing="0" w:line="460" w:lineRule="exact"/>
        <w:ind w:firstLine="361"/>
        <w:jc w:val="both"/>
        <w:rPr>
          <w:rFonts w:ascii="仿宋" w:eastAsia="仿宋" w:hAnsi="仿宋" w:cs="仿宋" w:hint="eastAsia"/>
          <w:b/>
        </w:rPr>
      </w:pPr>
      <w:r>
        <w:rPr>
          <w:rFonts w:ascii="仿宋" w:eastAsia="仿宋" w:hAnsi="仿宋" w:cs="仿宋" w:hint="eastAsia"/>
          <w:b/>
        </w:rPr>
        <w:t>七、其他补充事宜</w:t>
      </w:r>
    </w:p>
    <w:p w:rsidR="00CD022D" w:rsidRDefault="00CD022D" w:rsidP="00CD022D">
      <w:pPr>
        <w:pStyle w:val="00"/>
        <w:spacing w:before="0" w:beforeAutospacing="0" w:after="0" w:afterAutospacing="0" w:line="460" w:lineRule="exact"/>
        <w:ind w:firstLineChars="300" w:firstLine="630"/>
        <w:jc w:val="both"/>
        <w:rPr>
          <w:rFonts w:ascii="仿宋" w:eastAsia="仿宋" w:hAnsi="仿宋" w:cs="仿宋"/>
          <w:sz w:val="21"/>
          <w:szCs w:val="21"/>
        </w:rPr>
      </w:pPr>
      <w:r>
        <w:rPr>
          <w:rFonts w:ascii="仿宋" w:eastAsia="仿宋" w:hAnsi="仿宋" w:cs="仿宋" w:hint="eastAsia"/>
          <w:sz w:val="21"/>
          <w:szCs w:val="21"/>
        </w:rPr>
        <w:t>本次采购代理服务费</w:t>
      </w:r>
      <w:proofErr w:type="gramStart"/>
      <w:r>
        <w:rPr>
          <w:rFonts w:ascii="仿宋" w:eastAsia="仿宋" w:hAnsi="仿宋" w:cs="仿宋" w:hint="eastAsia"/>
          <w:sz w:val="21"/>
          <w:szCs w:val="21"/>
        </w:rPr>
        <w:t>由成交</w:t>
      </w:r>
      <w:proofErr w:type="gramEnd"/>
      <w:r>
        <w:rPr>
          <w:rFonts w:ascii="仿宋" w:eastAsia="仿宋" w:hAnsi="仿宋" w:cs="仿宋" w:hint="eastAsia"/>
          <w:sz w:val="21"/>
          <w:szCs w:val="21"/>
        </w:rPr>
        <w:t>单位支付，在领取成交通知书前按照</w:t>
      </w:r>
      <w:r>
        <w:rPr>
          <w:rFonts w:ascii="仿宋" w:eastAsia="仿宋" w:hAnsi="仿宋" w:cs="仿宋"/>
          <w:sz w:val="21"/>
          <w:szCs w:val="21"/>
        </w:rPr>
        <w:t>《招标代理服务收费管理暂行办法》（计价格[2002]1980号）</w:t>
      </w:r>
      <w:r>
        <w:rPr>
          <w:rFonts w:ascii="仿宋" w:eastAsia="仿宋" w:hAnsi="仿宋" w:cs="仿宋" w:hint="eastAsia"/>
          <w:sz w:val="21"/>
          <w:szCs w:val="21"/>
        </w:rPr>
        <w:t>向本采购代理机构支付。</w:t>
      </w:r>
    </w:p>
    <w:p w:rsidR="00CD022D" w:rsidRDefault="00CD022D" w:rsidP="00CD022D">
      <w:pPr>
        <w:pStyle w:val="00"/>
        <w:spacing w:before="0" w:beforeAutospacing="0" w:after="0" w:afterAutospacing="0" w:line="460" w:lineRule="exact"/>
        <w:ind w:firstLine="361"/>
        <w:jc w:val="both"/>
        <w:rPr>
          <w:rFonts w:ascii="仿宋" w:eastAsia="仿宋" w:hAnsi="仿宋" w:cs="仿宋" w:hint="eastAsia"/>
          <w:b/>
        </w:rPr>
      </w:pPr>
      <w:r>
        <w:rPr>
          <w:rFonts w:ascii="仿宋" w:eastAsia="仿宋" w:hAnsi="仿宋" w:cs="仿宋" w:hint="eastAsia"/>
          <w:b/>
        </w:rPr>
        <w:t>八、凡对本次采购提出询问，请按以下方式联系。</w:t>
      </w:r>
    </w:p>
    <w:p w:rsidR="00CD022D" w:rsidRDefault="00CD022D" w:rsidP="00CD022D">
      <w:pPr>
        <w:pStyle w:val="00"/>
        <w:spacing w:before="0" w:beforeAutospacing="0" w:after="0" w:afterAutospacing="0" w:line="460" w:lineRule="exact"/>
        <w:ind w:firstLine="422"/>
        <w:jc w:val="both"/>
        <w:rPr>
          <w:rFonts w:ascii="仿宋" w:eastAsia="仿宋" w:hAnsi="仿宋" w:cs="仿宋" w:hint="eastAsia"/>
          <w:b/>
          <w:sz w:val="21"/>
          <w:szCs w:val="21"/>
        </w:rPr>
      </w:pPr>
      <w:r>
        <w:rPr>
          <w:rFonts w:ascii="仿宋" w:eastAsia="仿宋" w:hAnsi="仿宋" w:cs="仿宋" w:hint="eastAsia"/>
          <w:b/>
          <w:sz w:val="21"/>
          <w:szCs w:val="21"/>
        </w:rPr>
        <w:t>1.采购人信息</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名  称：洛阳市西工区城市管理局</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地  址：洛阳市西工区行署路3号</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联系人： 杨先生</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电  话：0379-63632807</w:t>
      </w:r>
    </w:p>
    <w:p w:rsidR="00CD022D" w:rsidRDefault="00CD022D" w:rsidP="00CD022D">
      <w:pPr>
        <w:pStyle w:val="00"/>
        <w:spacing w:before="0" w:beforeAutospacing="0" w:after="0" w:afterAutospacing="0" w:line="460" w:lineRule="exact"/>
        <w:ind w:firstLine="422"/>
        <w:jc w:val="both"/>
        <w:rPr>
          <w:rFonts w:ascii="仿宋" w:eastAsia="仿宋" w:hAnsi="仿宋" w:cs="仿宋" w:hint="eastAsia"/>
          <w:b/>
          <w:sz w:val="21"/>
          <w:szCs w:val="21"/>
        </w:rPr>
      </w:pPr>
      <w:r>
        <w:rPr>
          <w:rFonts w:ascii="仿宋" w:eastAsia="仿宋" w:hAnsi="仿宋" w:cs="仿宋" w:hint="eastAsia"/>
          <w:b/>
          <w:sz w:val="21"/>
          <w:szCs w:val="21"/>
        </w:rPr>
        <w:t>2.采购代理机构信息</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名  称：华夏（河南）项目管理有限公司</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bookmarkStart w:id="3" w:name="_Toc35393808"/>
      <w:bookmarkStart w:id="4" w:name="_Toc35393639"/>
      <w:bookmarkStart w:id="5" w:name="_Toc28359021"/>
      <w:bookmarkStart w:id="6" w:name="_Toc28359098"/>
      <w:r>
        <w:rPr>
          <w:rFonts w:ascii="仿宋" w:eastAsia="仿宋" w:hAnsi="仿宋" w:cs="仿宋" w:hint="eastAsia"/>
          <w:sz w:val="21"/>
          <w:szCs w:val="21"/>
        </w:rPr>
        <w:t>地  址：洛阳市涧西区安徽路万国银座12楼</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联系人：  冯先生</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电  话：18137738222</w:t>
      </w:r>
    </w:p>
    <w:bookmarkEnd w:id="3"/>
    <w:bookmarkEnd w:id="4"/>
    <w:bookmarkEnd w:id="5"/>
    <w:bookmarkEnd w:id="6"/>
    <w:p w:rsidR="00CD022D" w:rsidRDefault="00CD022D" w:rsidP="00CD022D">
      <w:pPr>
        <w:pStyle w:val="00"/>
        <w:spacing w:before="0" w:beforeAutospacing="0" w:after="0" w:afterAutospacing="0" w:line="460" w:lineRule="exact"/>
        <w:ind w:firstLine="422"/>
        <w:jc w:val="both"/>
        <w:rPr>
          <w:rFonts w:ascii="仿宋" w:eastAsia="仿宋" w:hAnsi="仿宋" w:cs="仿宋" w:hint="eastAsia"/>
          <w:b/>
          <w:sz w:val="21"/>
          <w:szCs w:val="21"/>
        </w:rPr>
      </w:pPr>
      <w:r>
        <w:rPr>
          <w:rFonts w:ascii="仿宋" w:eastAsia="仿宋" w:hAnsi="仿宋" w:cs="仿宋" w:hint="eastAsia"/>
          <w:b/>
          <w:sz w:val="21"/>
          <w:szCs w:val="21"/>
        </w:rPr>
        <w:t>3.项目联系方式</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 xml:space="preserve">项目联系人：冯先生 </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联系方式：18137738222</w:t>
      </w:r>
    </w:p>
    <w:p w:rsidR="00CD022D" w:rsidRDefault="00CD022D" w:rsidP="00CD022D">
      <w:pPr>
        <w:pStyle w:val="00"/>
        <w:spacing w:before="0" w:beforeAutospacing="0" w:after="0" w:afterAutospacing="0" w:line="460" w:lineRule="exact"/>
        <w:ind w:firstLine="422"/>
        <w:jc w:val="both"/>
        <w:rPr>
          <w:rFonts w:ascii="仿宋" w:eastAsia="仿宋" w:hAnsi="仿宋" w:cs="仿宋" w:hint="eastAsia"/>
          <w:b/>
          <w:bCs/>
          <w:sz w:val="21"/>
          <w:szCs w:val="21"/>
        </w:rPr>
      </w:pPr>
      <w:r>
        <w:rPr>
          <w:rFonts w:ascii="仿宋" w:eastAsia="仿宋" w:hAnsi="仿宋" w:cs="仿宋" w:hint="eastAsia"/>
          <w:b/>
          <w:bCs/>
          <w:sz w:val="21"/>
          <w:szCs w:val="21"/>
        </w:rPr>
        <w:t>4.监管部门、联系人和联系方式：</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监管部门：洛阳市西工区财政局</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t>监管部门联系人：洛阳市西工区财政局</w:t>
      </w:r>
    </w:p>
    <w:p w:rsidR="00CD022D" w:rsidRDefault="00CD022D" w:rsidP="00CD022D">
      <w:pPr>
        <w:pStyle w:val="00"/>
        <w:spacing w:before="0" w:beforeAutospacing="0" w:after="0" w:afterAutospacing="0" w:line="460" w:lineRule="exact"/>
        <w:ind w:firstLine="420"/>
        <w:jc w:val="both"/>
        <w:rPr>
          <w:rFonts w:ascii="仿宋" w:eastAsia="仿宋" w:hAnsi="仿宋" w:cs="仿宋" w:hint="eastAsia"/>
          <w:sz w:val="21"/>
          <w:szCs w:val="21"/>
        </w:rPr>
      </w:pPr>
      <w:r>
        <w:rPr>
          <w:rFonts w:ascii="仿宋" w:eastAsia="仿宋" w:hAnsi="仿宋" w:cs="仿宋" w:hint="eastAsia"/>
          <w:sz w:val="21"/>
          <w:szCs w:val="21"/>
        </w:rPr>
        <w:lastRenderedPageBreak/>
        <w:t>监管部门联系方式：0379-64823351</w:t>
      </w:r>
    </w:p>
    <w:p w:rsidR="00CD022D" w:rsidRDefault="00CD022D" w:rsidP="00CD022D">
      <w:pPr>
        <w:pStyle w:val="2"/>
        <w:jc w:val="right"/>
        <w:rPr>
          <w:rFonts w:ascii="仿宋" w:eastAsia="仿宋" w:hAnsi="仿宋" w:hint="eastAsia"/>
          <w:spacing w:val="14"/>
          <w:szCs w:val="21"/>
        </w:rPr>
      </w:pPr>
    </w:p>
    <w:p w:rsidR="00CD022D" w:rsidRDefault="00CD022D" w:rsidP="00CD022D">
      <w:pPr>
        <w:pStyle w:val="2"/>
        <w:jc w:val="right"/>
        <w:rPr>
          <w:rFonts w:ascii="仿宋" w:eastAsia="仿宋" w:hAnsi="仿宋" w:hint="eastAsia"/>
          <w:spacing w:val="14"/>
          <w:szCs w:val="21"/>
        </w:rPr>
      </w:pPr>
    </w:p>
    <w:p w:rsidR="00CD022D" w:rsidRDefault="00CD022D" w:rsidP="00CD022D">
      <w:pPr>
        <w:pStyle w:val="2"/>
        <w:jc w:val="right"/>
        <w:rPr>
          <w:rFonts w:ascii="仿宋" w:eastAsia="仿宋" w:hAnsi="仿宋" w:hint="eastAsia"/>
          <w:spacing w:val="14"/>
          <w:szCs w:val="21"/>
        </w:rPr>
      </w:pPr>
      <w:r>
        <w:rPr>
          <w:rFonts w:ascii="仿宋" w:eastAsia="仿宋" w:hAnsi="仿宋" w:hint="eastAsia"/>
          <w:spacing w:val="14"/>
          <w:szCs w:val="21"/>
        </w:rPr>
        <w:t>2022年08月11日</w:t>
      </w:r>
    </w:p>
    <w:p w:rsidR="002F0A58" w:rsidRPr="00CD022D" w:rsidRDefault="002F0A58" w:rsidP="002557BB">
      <w:pPr>
        <w:pStyle w:val="2"/>
      </w:pPr>
    </w:p>
    <w:sectPr w:rsidR="002F0A58" w:rsidRPr="00CD0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8E" w:rsidRDefault="0039058E" w:rsidP="000A74FC">
      <w:r>
        <w:separator/>
      </w:r>
    </w:p>
  </w:endnote>
  <w:endnote w:type="continuationSeparator" w:id="0">
    <w:p w:rsidR="0039058E" w:rsidRDefault="0039058E" w:rsidP="000A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8E" w:rsidRDefault="0039058E" w:rsidP="000A74FC">
      <w:r>
        <w:separator/>
      </w:r>
    </w:p>
  </w:footnote>
  <w:footnote w:type="continuationSeparator" w:id="0">
    <w:p w:rsidR="0039058E" w:rsidRDefault="0039058E" w:rsidP="000A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D2"/>
    <w:rsid w:val="000A74FC"/>
    <w:rsid w:val="000E4A18"/>
    <w:rsid w:val="00136880"/>
    <w:rsid w:val="002557BB"/>
    <w:rsid w:val="002F0A58"/>
    <w:rsid w:val="0039058E"/>
    <w:rsid w:val="00802546"/>
    <w:rsid w:val="008D6CD2"/>
    <w:rsid w:val="008F745A"/>
    <w:rsid w:val="009A12BB"/>
    <w:rsid w:val="00AC058D"/>
    <w:rsid w:val="00CD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74FC"/>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A74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A74FC"/>
    <w:rPr>
      <w:sz w:val="18"/>
      <w:szCs w:val="18"/>
    </w:rPr>
  </w:style>
  <w:style w:type="paragraph" w:styleId="a5">
    <w:name w:val="footer"/>
    <w:basedOn w:val="a"/>
    <w:link w:val="Char0"/>
    <w:uiPriority w:val="99"/>
    <w:unhideWhenUsed/>
    <w:rsid w:val="000A74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A74FC"/>
    <w:rPr>
      <w:sz w:val="18"/>
      <w:szCs w:val="18"/>
    </w:rPr>
  </w:style>
  <w:style w:type="paragraph" w:customStyle="1" w:styleId="0">
    <w:name w:val="标题_0"/>
    <w:basedOn w:val="a"/>
    <w:next w:val="a"/>
    <w:uiPriority w:val="10"/>
    <w:qFormat/>
    <w:rsid w:val="000A74FC"/>
    <w:pPr>
      <w:widowControl/>
      <w:spacing w:before="240" w:after="60" w:line="360" w:lineRule="auto"/>
      <w:ind w:firstLineChars="200" w:firstLine="200"/>
      <w:jc w:val="center"/>
      <w:outlineLvl w:val="0"/>
    </w:pPr>
    <w:rPr>
      <w:rFonts w:ascii="Cambria" w:hAnsi="Cambria"/>
      <w:b/>
      <w:bCs/>
      <w:sz w:val="32"/>
      <w:szCs w:val="32"/>
    </w:rPr>
  </w:style>
  <w:style w:type="paragraph" w:customStyle="1" w:styleId="2">
    <w:name w:val="*正文_2"/>
    <w:basedOn w:val="a"/>
    <w:next w:val="a"/>
    <w:qFormat/>
    <w:rsid w:val="000A74FC"/>
    <w:pPr>
      <w:widowControl/>
      <w:ind w:firstLine="482"/>
    </w:pPr>
    <w:rPr>
      <w:rFonts w:ascii="微软雅黑" w:eastAsia="微软雅黑" w:hAnsi="微软雅黑"/>
      <w:kern w:val="0"/>
      <w:szCs w:val="20"/>
    </w:rPr>
  </w:style>
  <w:style w:type="paragraph" w:customStyle="1" w:styleId="00">
    <w:name w:val="普通(网站)_0"/>
    <w:basedOn w:val="a"/>
    <w:uiPriority w:val="99"/>
    <w:unhideWhenUsed/>
    <w:qFormat/>
    <w:rsid w:val="000A74FC"/>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styleId="a0">
    <w:name w:val="Body Text"/>
    <w:basedOn w:val="a"/>
    <w:link w:val="Char1"/>
    <w:uiPriority w:val="99"/>
    <w:semiHidden/>
    <w:unhideWhenUsed/>
    <w:rsid w:val="000A74FC"/>
    <w:pPr>
      <w:spacing w:after="120"/>
    </w:pPr>
  </w:style>
  <w:style w:type="character" w:customStyle="1" w:styleId="Char1">
    <w:name w:val="正文文本 Char"/>
    <w:basedOn w:val="a1"/>
    <w:link w:val="a0"/>
    <w:uiPriority w:val="99"/>
    <w:semiHidden/>
    <w:rsid w:val="000A74FC"/>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74FC"/>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A74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A74FC"/>
    <w:rPr>
      <w:sz w:val="18"/>
      <w:szCs w:val="18"/>
    </w:rPr>
  </w:style>
  <w:style w:type="paragraph" w:styleId="a5">
    <w:name w:val="footer"/>
    <w:basedOn w:val="a"/>
    <w:link w:val="Char0"/>
    <w:uiPriority w:val="99"/>
    <w:unhideWhenUsed/>
    <w:rsid w:val="000A74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A74FC"/>
    <w:rPr>
      <w:sz w:val="18"/>
      <w:szCs w:val="18"/>
    </w:rPr>
  </w:style>
  <w:style w:type="paragraph" w:customStyle="1" w:styleId="0">
    <w:name w:val="标题_0"/>
    <w:basedOn w:val="a"/>
    <w:next w:val="a"/>
    <w:uiPriority w:val="10"/>
    <w:qFormat/>
    <w:rsid w:val="000A74FC"/>
    <w:pPr>
      <w:widowControl/>
      <w:spacing w:before="240" w:after="60" w:line="360" w:lineRule="auto"/>
      <w:ind w:firstLineChars="200" w:firstLine="200"/>
      <w:jc w:val="center"/>
      <w:outlineLvl w:val="0"/>
    </w:pPr>
    <w:rPr>
      <w:rFonts w:ascii="Cambria" w:hAnsi="Cambria"/>
      <w:b/>
      <w:bCs/>
      <w:sz w:val="32"/>
      <w:szCs w:val="32"/>
    </w:rPr>
  </w:style>
  <w:style w:type="paragraph" w:customStyle="1" w:styleId="2">
    <w:name w:val="*正文_2"/>
    <w:basedOn w:val="a"/>
    <w:next w:val="a"/>
    <w:qFormat/>
    <w:rsid w:val="000A74FC"/>
    <w:pPr>
      <w:widowControl/>
      <w:ind w:firstLine="482"/>
    </w:pPr>
    <w:rPr>
      <w:rFonts w:ascii="微软雅黑" w:eastAsia="微软雅黑" w:hAnsi="微软雅黑"/>
      <w:kern w:val="0"/>
      <w:szCs w:val="20"/>
    </w:rPr>
  </w:style>
  <w:style w:type="paragraph" w:customStyle="1" w:styleId="00">
    <w:name w:val="普通(网站)_0"/>
    <w:basedOn w:val="a"/>
    <w:uiPriority w:val="99"/>
    <w:unhideWhenUsed/>
    <w:qFormat/>
    <w:rsid w:val="000A74FC"/>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styleId="a0">
    <w:name w:val="Body Text"/>
    <w:basedOn w:val="a"/>
    <w:link w:val="Char1"/>
    <w:uiPriority w:val="99"/>
    <w:semiHidden/>
    <w:unhideWhenUsed/>
    <w:rsid w:val="000A74FC"/>
    <w:pPr>
      <w:spacing w:after="120"/>
    </w:pPr>
  </w:style>
  <w:style w:type="character" w:customStyle="1" w:styleId="Char1">
    <w:name w:val="正文文本 Char"/>
    <w:basedOn w:val="a1"/>
    <w:link w:val="a0"/>
    <w:uiPriority w:val="99"/>
    <w:semiHidden/>
    <w:rsid w:val="000A74F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2022-07-17T09:56:00Z</dcterms:created>
  <dcterms:modified xsi:type="dcterms:W3CDTF">2022-08-11T09:16:00Z</dcterms:modified>
</cp:coreProperties>
</file>